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61D0" w14:textId="3CECFF7F" w:rsidR="00256E32" w:rsidRPr="00B30AB4" w:rsidRDefault="00D569CB" w:rsidP="00BA565B">
      <w:pPr>
        <w:jc w:val="center"/>
        <w:rPr>
          <w:rFonts w:cstheme="minorHAnsi"/>
          <w:b/>
          <w:bCs/>
        </w:rPr>
      </w:pPr>
      <w:r w:rsidRPr="00B30AB4">
        <w:rPr>
          <w:rFonts w:cstheme="minorHAnsi"/>
          <w:b/>
          <w:bCs/>
        </w:rPr>
        <w:t xml:space="preserve">Protokół </w:t>
      </w:r>
      <w:r w:rsidR="007D56FB" w:rsidRPr="00B30AB4">
        <w:rPr>
          <w:rFonts w:cstheme="minorHAnsi"/>
          <w:b/>
          <w:bCs/>
        </w:rPr>
        <w:t xml:space="preserve">nr </w:t>
      </w:r>
      <w:r w:rsidR="00404C7B">
        <w:rPr>
          <w:rFonts w:cstheme="minorHAnsi"/>
          <w:b/>
          <w:bCs/>
        </w:rPr>
        <w:t>1</w:t>
      </w:r>
      <w:r w:rsidR="00D352CE" w:rsidRPr="00B30AB4">
        <w:rPr>
          <w:rFonts w:cstheme="minorHAnsi"/>
          <w:b/>
          <w:bCs/>
        </w:rPr>
        <w:t>/202</w:t>
      </w:r>
      <w:r w:rsidR="00404C7B">
        <w:rPr>
          <w:rFonts w:cstheme="minorHAnsi"/>
          <w:b/>
          <w:bCs/>
        </w:rPr>
        <w:t>5</w:t>
      </w:r>
      <w:r w:rsidR="002764ED" w:rsidRPr="00B30AB4">
        <w:rPr>
          <w:rFonts w:cstheme="minorHAnsi"/>
          <w:b/>
          <w:bCs/>
        </w:rPr>
        <w:t xml:space="preserve"> z</w:t>
      </w:r>
      <w:r w:rsidR="0016670E" w:rsidRPr="00B30AB4">
        <w:rPr>
          <w:rFonts w:cstheme="minorHAnsi"/>
          <w:b/>
          <w:bCs/>
        </w:rPr>
        <w:t xml:space="preserve"> </w:t>
      </w:r>
      <w:r w:rsidR="005C29A9" w:rsidRPr="00B30AB4">
        <w:rPr>
          <w:rFonts w:cstheme="minorHAnsi"/>
          <w:b/>
          <w:bCs/>
        </w:rPr>
        <w:t>X</w:t>
      </w:r>
      <w:r w:rsidR="0015038B">
        <w:rPr>
          <w:rFonts w:cstheme="minorHAnsi"/>
          <w:b/>
          <w:bCs/>
        </w:rPr>
        <w:t>X</w:t>
      </w:r>
      <w:r w:rsidR="00F20AFC">
        <w:rPr>
          <w:rFonts w:cstheme="minorHAnsi"/>
          <w:b/>
          <w:bCs/>
        </w:rPr>
        <w:t>I</w:t>
      </w:r>
      <w:r w:rsidR="00CA33B6" w:rsidRPr="00B30AB4">
        <w:rPr>
          <w:rFonts w:cstheme="minorHAnsi"/>
          <w:b/>
          <w:bCs/>
        </w:rPr>
        <w:t xml:space="preserve"> </w:t>
      </w:r>
      <w:r w:rsidRPr="00B30AB4">
        <w:rPr>
          <w:rFonts w:cstheme="minorHAnsi"/>
          <w:b/>
          <w:bCs/>
        </w:rPr>
        <w:t xml:space="preserve">posiedzenia </w:t>
      </w:r>
    </w:p>
    <w:p w14:paraId="5798EF23" w14:textId="60DC6671" w:rsidR="00D569CB" w:rsidRPr="00B30AB4" w:rsidRDefault="00D569CB" w:rsidP="00BA565B">
      <w:pPr>
        <w:jc w:val="center"/>
        <w:rPr>
          <w:rFonts w:cstheme="minorHAnsi"/>
          <w:b/>
          <w:bCs/>
        </w:rPr>
      </w:pPr>
      <w:r w:rsidRPr="00B30AB4">
        <w:rPr>
          <w:rFonts w:cstheme="minorHAnsi"/>
          <w:b/>
          <w:bCs/>
        </w:rPr>
        <w:t xml:space="preserve">Rady Działalności Pożytku Publicznego Miasta Torunia </w:t>
      </w:r>
    </w:p>
    <w:p w14:paraId="211AE88F" w14:textId="5BA4B711" w:rsidR="00D97234" w:rsidRPr="00B30AB4" w:rsidRDefault="00D569CB" w:rsidP="00BA565B">
      <w:pPr>
        <w:ind w:firstLine="708"/>
        <w:jc w:val="both"/>
        <w:rPr>
          <w:rFonts w:cstheme="minorHAnsi"/>
        </w:rPr>
      </w:pPr>
      <w:r w:rsidRPr="00B30AB4">
        <w:rPr>
          <w:rFonts w:cstheme="minorHAnsi"/>
        </w:rPr>
        <w:t xml:space="preserve">W dniu </w:t>
      </w:r>
      <w:r w:rsidR="00404C7B">
        <w:rPr>
          <w:rFonts w:cstheme="minorHAnsi"/>
          <w:b/>
        </w:rPr>
        <w:t>23</w:t>
      </w:r>
      <w:r w:rsidR="0015038B">
        <w:rPr>
          <w:rFonts w:cstheme="minorHAnsi"/>
          <w:b/>
        </w:rPr>
        <w:t xml:space="preserve"> </w:t>
      </w:r>
      <w:r w:rsidR="00404C7B">
        <w:rPr>
          <w:rFonts w:cstheme="minorHAnsi"/>
          <w:b/>
        </w:rPr>
        <w:t>STYCZNIA</w:t>
      </w:r>
      <w:r w:rsidR="0077556A" w:rsidRPr="00B30AB4">
        <w:rPr>
          <w:rFonts w:cstheme="minorHAnsi"/>
          <w:b/>
        </w:rPr>
        <w:t xml:space="preserve"> </w:t>
      </w:r>
      <w:r w:rsidRPr="00B30AB4">
        <w:rPr>
          <w:rFonts w:cstheme="minorHAnsi"/>
          <w:b/>
        </w:rPr>
        <w:t>202</w:t>
      </w:r>
      <w:r w:rsidR="00404C7B">
        <w:rPr>
          <w:rFonts w:cstheme="minorHAnsi"/>
          <w:b/>
        </w:rPr>
        <w:t>5</w:t>
      </w:r>
      <w:r w:rsidRPr="00B30AB4">
        <w:rPr>
          <w:rFonts w:cstheme="minorHAnsi"/>
          <w:b/>
        </w:rPr>
        <w:t xml:space="preserve"> r.</w:t>
      </w:r>
      <w:r w:rsidRPr="00B30AB4">
        <w:rPr>
          <w:rFonts w:cstheme="minorHAnsi"/>
        </w:rPr>
        <w:t xml:space="preserve"> o godz. 10</w:t>
      </w:r>
      <w:r w:rsidR="009A01A6" w:rsidRPr="00B30AB4">
        <w:rPr>
          <w:rFonts w:cstheme="minorHAnsi"/>
        </w:rPr>
        <w:t xml:space="preserve">.00 </w:t>
      </w:r>
      <w:r w:rsidRPr="00B30AB4">
        <w:rPr>
          <w:rFonts w:cstheme="minorHAnsi"/>
        </w:rPr>
        <w:t xml:space="preserve"> odbyło się </w:t>
      </w:r>
      <w:r w:rsidR="005C29A9" w:rsidRPr="00B30AB4">
        <w:rPr>
          <w:rFonts w:cstheme="minorHAnsi"/>
        </w:rPr>
        <w:t>X</w:t>
      </w:r>
      <w:r w:rsidR="0015038B">
        <w:rPr>
          <w:rFonts w:cstheme="minorHAnsi"/>
        </w:rPr>
        <w:t>X</w:t>
      </w:r>
      <w:r w:rsidR="00F20AFC">
        <w:rPr>
          <w:rFonts w:cstheme="minorHAnsi"/>
        </w:rPr>
        <w:t>I</w:t>
      </w:r>
      <w:r w:rsidR="00D352CE" w:rsidRPr="00B30AB4">
        <w:rPr>
          <w:rFonts w:cstheme="minorHAnsi"/>
        </w:rPr>
        <w:t xml:space="preserve"> </w:t>
      </w:r>
      <w:r w:rsidRPr="00B30AB4">
        <w:rPr>
          <w:rFonts w:cstheme="minorHAnsi"/>
        </w:rPr>
        <w:t>posiedzenie Rady Działalności Poży</w:t>
      </w:r>
      <w:r w:rsidR="00D352CE" w:rsidRPr="00B30AB4">
        <w:rPr>
          <w:rFonts w:cstheme="minorHAnsi"/>
        </w:rPr>
        <w:t>tku Publicznego Miasta Torunia kadencji 2023 – 2025</w:t>
      </w:r>
      <w:r w:rsidRPr="00B30AB4">
        <w:rPr>
          <w:rFonts w:cstheme="minorHAnsi"/>
        </w:rPr>
        <w:t>.</w:t>
      </w:r>
    </w:p>
    <w:p w14:paraId="20587D6F" w14:textId="77777777" w:rsidR="00D569CB" w:rsidRPr="00B30AB4" w:rsidRDefault="00D97234" w:rsidP="0025678A">
      <w:pPr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 xml:space="preserve">I. </w:t>
      </w:r>
      <w:r w:rsidR="00D569CB" w:rsidRPr="00B30AB4">
        <w:rPr>
          <w:rFonts w:cstheme="minorHAnsi"/>
          <w:b/>
        </w:rPr>
        <w:t>Na spotkaniu obecne</w:t>
      </w:r>
      <w:r w:rsidR="00BA4090" w:rsidRPr="00B30AB4">
        <w:rPr>
          <w:rFonts w:cstheme="minorHAnsi"/>
          <w:b/>
        </w:rPr>
        <w:t xml:space="preserve"> były</w:t>
      </w:r>
      <w:r w:rsidR="00D569CB" w:rsidRPr="00B30AB4">
        <w:rPr>
          <w:rFonts w:cstheme="minorHAnsi"/>
          <w:b/>
        </w:rPr>
        <w:t xml:space="preserve"> następujące osoby:</w:t>
      </w:r>
    </w:p>
    <w:p w14:paraId="7E3AB690" w14:textId="77777777" w:rsidR="005C29A9" w:rsidRDefault="005C29A9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 xml:space="preserve">Dorota </w:t>
      </w:r>
      <w:proofErr w:type="spellStart"/>
      <w:r w:rsidRPr="00B30AB4">
        <w:rPr>
          <w:rFonts w:cstheme="minorHAnsi"/>
        </w:rPr>
        <w:t>Bełkowska</w:t>
      </w:r>
      <w:proofErr w:type="spellEnd"/>
      <w:r w:rsidRPr="00B30AB4">
        <w:rPr>
          <w:rFonts w:cstheme="minorHAnsi"/>
        </w:rPr>
        <w:t xml:space="preserve"> vel Kamińska,</w:t>
      </w:r>
    </w:p>
    <w:p w14:paraId="2EC65A19" w14:textId="6B0BDEB9" w:rsidR="0015038B" w:rsidRPr="00B30AB4" w:rsidRDefault="0015038B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Joanna </w:t>
      </w:r>
      <w:proofErr w:type="spellStart"/>
      <w:r>
        <w:rPr>
          <w:rFonts w:cstheme="minorHAnsi"/>
        </w:rPr>
        <w:t>Danicka</w:t>
      </w:r>
      <w:proofErr w:type="spellEnd"/>
      <w:r w:rsidR="00404C7B">
        <w:rPr>
          <w:rFonts w:cstheme="minorHAnsi"/>
        </w:rPr>
        <w:t>,</w:t>
      </w:r>
    </w:p>
    <w:p w14:paraId="4DD83D43" w14:textId="12235D07" w:rsidR="00BA068F" w:rsidRDefault="004E5235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Katarzyna Dąbrowska</w:t>
      </w:r>
      <w:r w:rsidR="00D352CE" w:rsidRPr="00B30AB4">
        <w:rPr>
          <w:rFonts w:cstheme="minorHAnsi"/>
        </w:rPr>
        <w:t>,</w:t>
      </w:r>
    </w:p>
    <w:p w14:paraId="603BEB8D" w14:textId="77777777" w:rsidR="00515A5C" w:rsidRPr="00B30AB4" w:rsidRDefault="00515A5C" w:rsidP="00515A5C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Elżbieta </w:t>
      </w:r>
      <w:proofErr w:type="spellStart"/>
      <w:r>
        <w:rPr>
          <w:rFonts w:cstheme="minorHAnsi"/>
        </w:rPr>
        <w:t>Dokurno</w:t>
      </w:r>
      <w:proofErr w:type="spellEnd"/>
      <w:r w:rsidRPr="00B30AB4">
        <w:rPr>
          <w:rFonts w:cstheme="minorHAnsi"/>
        </w:rPr>
        <w:t>,</w:t>
      </w:r>
    </w:p>
    <w:p w14:paraId="1F9F9FF2" w14:textId="77777777" w:rsidR="00534248" w:rsidRDefault="00534248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Ewa Kluszczyńska,</w:t>
      </w:r>
    </w:p>
    <w:p w14:paraId="4BB1C627" w14:textId="77777777" w:rsidR="00515A5C" w:rsidRPr="00B30AB4" w:rsidRDefault="00515A5C" w:rsidP="00515A5C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Maciej </w:t>
      </w:r>
      <w:proofErr w:type="spellStart"/>
      <w:r>
        <w:rPr>
          <w:rFonts w:cstheme="minorHAnsi"/>
        </w:rPr>
        <w:t>Koziołocki</w:t>
      </w:r>
      <w:proofErr w:type="spellEnd"/>
      <w:r>
        <w:rPr>
          <w:rFonts w:cstheme="minorHAnsi"/>
        </w:rPr>
        <w:t>,</w:t>
      </w:r>
    </w:p>
    <w:p w14:paraId="4B40EE79" w14:textId="75E58D44" w:rsidR="00515A5C" w:rsidRDefault="00515A5C" w:rsidP="00515A5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 xml:space="preserve">Anna </w:t>
      </w:r>
      <w:proofErr w:type="spellStart"/>
      <w:r w:rsidRPr="00B30AB4">
        <w:rPr>
          <w:rFonts w:cstheme="minorHAnsi"/>
        </w:rPr>
        <w:t>Lamers</w:t>
      </w:r>
      <w:proofErr w:type="spellEnd"/>
      <w:r w:rsidR="00404C7B">
        <w:rPr>
          <w:rFonts w:cstheme="minorHAnsi"/>
        </w:rPr>
        <w:t>,</w:t>
      </w:r>
    </w:p>
    <w:p w14:paraId="2A690CE0" w14:textId="30423DEE" w:rsidR="00930B79" w:rsidRPr="00B30AB4" w:rsidRDefault="00930B79" w:rsidP="008E204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B30AB4">
        <w:rPr>
          <w:rFonts w:cstheme="minorHAnsi"/>
        </w:rPr>
        <w:t>Aleksandra Łukomska-Smulska</w:t>
      </w:r>
      <w:r w:rsidR="00E60752" w:rsidRPr="00B30AB4">
        <w:rPr>
          <w:rFonts w:cstheme="minorHAnsi"/>
        </w:rPr>
        <w:t>,</w:t>
      </w:r>
    </w:p>
    <w:p w14:paraId="7CAEB5BE" w14:textId="77777777" w:rsidR="00534248" w:rsidRDefault="00534248" w:rsidP="008E204E">
      <w:pPr>
        <w:pStyle w:val="Akapitzlist"/>
        <w:numPr>
          <w:ilvl w:val="0"/>
          <w:numId w:val="1"/>
        </w:numPr>
        <w:rPr>
          <w:rFonts w:cstheme="minorHAnsi"/>
        </w:rPr>
      </w:pPr>
      <w:r w:rsidRPr="00B30AB4">
        <w:rPr>
          <w:rFonts w:cstheme="minorHAnsi"/>
        </w:rPr>
        <w:t>Danuta Stępkowska,</w:t>
      </w:r>
    </w:p>
    <w:p w14:paraId="6B491BE2" w14:textId="77777777" w:rsidR="00515A5C" w:rsidRDefault="00515A5C" w:rsidP="00515A5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Edyta Sulińska, </w:t>
      </w:r>
    </w:p>
    <w:p w14:paraId="03B0F47C" w14:textId="77777777" w:rsidR="00515A5C" w:rsidRDefault="00515A5C" w:rsidP="00515A5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Łukasz Walkusz,</w:t>
      </w:r>
    </w:p>
    <w:p w14:paraId="24CA2305" w14:textId="21FF505F" w:rsidR="00515A5C" w:rsidRDefault="00515A5C" w:rsidP="008E204E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Katarzyna Waśko</w:t>
      </w:r>
      <w:r w:rsidR="00404C7B">
        <w:rPr>
          <w:rFonts w:cstheme="minorHAnsi"/>
        </w:rPr>
        <w:t>,</w:t>
      </w:r>
    </w:p>
    <w:p w14:paraId="27998F3E" w14:textId="6EC080DB" w:rsidR="00515A5C" w:rsidRDefault="00515A5C" w:rsidP="00515A5C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Anna Zielińska</w:t>
      </w:r>
    </w:p>
    <w:p w14:paraId="5AF81D7B" w14:textId="5DE0406B" w:rsidR="00E93F1B" w:rsidRPr="00E93F1B" w:rsidRDefault="00E93F1B" w:rsidP="00E93F1B">
      <w:pPr>
        <w:pStyle w:val="Akapitzlist"/>
        <w:jc w:val="both"/>
        <w:rPr>
          <w:rFonts w:cstheme="minorHAnsi"/>
          <w:b/>
          <w:bCs/>
        </w:rPr>
      </w:pPr>
      <w:proofErr w:type="spellStart"/>
      <w:r w:rsidRPr="00E93F1B">
        <w:rPr>
          <w:rFonts w:cstheme="minorHAnsi"/>
          <w:b/>
          <w:bCs/>
        </w:rPr>
        <w:t>Gościni</w:t>
      </w:r>
      <w:proofErr w:type="spellEnd"/>
      <w:r w:rsidRPr="00E93F1B">
        <w:rPr>
          <w:rFonts w:cstheme="minorHAnsi"/>
          <w:b/>
          <w:bCs/>
        </w:rPr>
        <w:t xml:space="preserve"> :</w:t>
      </w:r>
      <w:r>
        <w:rPr>
          <w:rFonts w:cstheme="minorHAnsi"/>
          <w:b/>
          <w:bCs/>
        </w:rPr>
        <w:t xml:space="preserve"> </w:t>
      </w:r>
      <w:r w:rsidRPr="00E93F1B">
        <w:rPr>
          <w:rFonts w:cstheme="minorHAnsi"/>
          <w:b/>
          <w:bCs/>
        </w:rPr>
        <w:t>Dagmara Zielińska – Zastępca Prezydenta Miasta Torunia</w:t>
      </w:r>
    </w:p>
    <w:p w14:paraId="5C78C5C9" w14:textId="77777777" w:rsidR="00515A5C" w:rsidRPr="00B30AB4" w:rsidRDefault="00515A5C" w:rsidP="00515A5C">
      <w:pPr>
        <w:pStyle w:val="Akapitzlist"/>
        <w:rPr>
          <w:rFonts w:cstheme="minorHAnsi"/>
        </w:rPr>
      </w:pPr>
    </w:p>
    <w:p w14:paraId="563B6B71" w14:textId="77777777" w:rsidR="00D97234" w:rsidRPr="00B30AB4" w:rsidRDefault="00D97234" w:rsidP="00D97234">
      <w:pPr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 xml:space="preserve">II. Nieobecność na posiedzeniu usprawiedliwiły następujące osoby: </w:t>
      </w:r>
    </w:p>
    <w:p w14:paraId="2A2FD8FF" w14:textId="77777777" w:rsidR="005C29A9" w:rsidRDefault="005C29A9" w:rsidP="008E204E">
      <w:pPr>
        <w:pStyle w:val="Akapitzlist"/>
        <w:numPr>
          <w:ilvl w:val="0"/>
          <w:numId w:val="2"/>
        </w:numPr>
        <w:rPr>
          <w:rFonts w:cstheme="minorHAnsi"/>
        </w:rPr>
      </w:pPr>
      <w:r w:rsidRPr="00B30AB4">
        <w:rPr>
          <w:rFonts w:cstheme="minorHAnsi"/>
        </w:rPr>
        <w:t xml:space="preserve">Katarzyna </w:t>
      </w:r>
      <w:proofErr w:type="spellStart"/>
      <w:r w:rsidRPr="00B30AB4">
        <w:rPr>
          <w:rFonts w:cstheme="minorHAnsi"/>
        </w:rPr>
        <w:t>Gucajtis</w:t>
      </w:r>
      <w:proofErr w:type="spellEnd"/>
      <w:r w:rsidRPr="00B30AB4">
        <w:rPr>
          <w:rFonts w:cstheme="minorHAnsi"/>
        </w:rPr>
        <w:t>,</w:t>
      </w:r>
    </w:p>
    <w:p w14:paraId="1A48F3F7" w14:textId="2BA7F441" w:rsidR="005C29A9" w:rsidRDefault="005C29A9" w:rsidP="008E204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AB4">
        <w:rPr>
          <w:rFonts w:cstheme="minorHAnsi"/>
        </w:rPr>
        <w:t>Kinga Mickiewicz – Schlesinger,</w:t>
      </w:r>
    </w:p>
    <w:p w14:paraId="120B8D08" w14:textId="77777777" w:rsidR="00515A5C" w:rsidRPr="00B30AB4" w:rsidRDefault="00515A5C" w:rsidP="00515A5C">
      <w:pPr>
        <w:pStyle w:val="Akapitzlist"/>
        <w:numPr>
          <w:ilvl w:val="0"/>
          <w:numId w:val="2"/>
        </w:numPr>
        <w:rPr>
          <w:rFonts w:cstheme="minorHAnsi"/>
        </w:rPr>
      </w:pPr>
      <w:r w:rsidRPr="00B30AB4">
        <w:rPr>
          <w:rFonts w:cstheme="minorHAnsi"/>
        </w:rPr>
        <w:t>Marta Młynarczyk,</w:t>
      </w:r>
    </w:p>
    <w:p w14:paraId="303622DF" w14:textId="125D9007" w:rsidR="00515A5C" w:rsidRDefault="00515A5C" w:rsidP="008E204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AB4">
        <w:rPr>
          <w:rFonts w:cstheme="minorHAnsi"/>
        </w:rPr>
        <w:t>Magdalena Piotrowska,</w:t>
      </w:r>
    </w:p>
    <w:p w14:paraId="7D9B45D1" w14:textId="557C78BF" w:rsidR="005C29A9" w:rsidRDefault="0015038B" w:rsidP="008E204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Paweł Piotrowicz</w:t>
      </w:r>
      <w:r w:rsidR="00404C7B">
        <w:rPr>
          <w:rFonts w:cstheme="minorHAnsi"/>
        </w:rPr>
        <w:t>.</w:t>
      </w:r>
    </w:p>
    <w:p w14:paraId="7733D64E" w14:textId="77777777" w:rsidR="00BA068F" w:rsidRPr="00B30AB4" w:rsidRDefault="00D74C0C" w:rsidP="00B265A7">
      <w:pPr>
        <w:pStyle w:val="Bezodstpw"/>
        <w:rPr>
          <w:rFonts w:cstheme="minorHAnsi"/>
          <w:b/>
        </w:rPr>
      </w:pPr>
      <w:r w:rsidRPr="00B30AB4">
        <w:rPr>
          <w:rFonts w:cstheme="minorHAnsi"/>
          <w:b/>
        </w:rPr>
        <w:t>III. Proponowany porządek obrad:</w:t>
      </w:r>
    </w:p>
    <w:p w14:paraId="4FE77B88" w14:textId="298D6E17" w:rsidR="00E93F1B" w:rsidRDefault="00E93F1B" w:rsidP="00E93F1B">
      <w:pPr>
        <w:pStyle w:val="Bezodstpw"/>
        <w:ind w:left="284"/>
      </w:pPr>
      <w:r>
        <w:t>1.</w:t>
      </w:r>
      <w:r>
        <w:tab/>
        <w:t>Przyjęcie porządku obrad;</w:t>
      </w:r>
    </w:p>
    <w:p w14:paraId="56FA6C00" w14:textId="3DD9D8B4" w:rsidR="00E93F1B" w:rsidRDefault="00E93F1B" w:rsidP="00E93F1B">
      <w:pPr>
        <w:pStyle w:val="Bezodstpw"/>
        <w:ind w:left="284"/>
      </w:pPr>
      <w:r>
        <w:t>2      Wręczenie nominacji na członk</w:t>
      </w:r>
      <w:r w:rsidR="00404C7B">
        <w:t>inie</w:t>
      </w:r>
      <w:r>
        <w:t xml:space="preserve"> RDPP przedstawicielce Prezydenta Torunia Katarzynie Waśko;</w:t>
      </w:r>
    </w:p>
    <w:p w14:paraId="19629405" w14:textId="6B2BCD17" w:rsidR="00E93F1B" w:rsidRDefault="00E93F1B" w:rsidP="00E93F1B">
      <w:pPr>
        <w:pStyle w:val="Bezodstpw"/>
        <w:ind w:left="284"/>
      </w:pPr>
      <w:r>
        <w:t>3.</w:t>
      </w:r>
      <w:r>
        <w:tab/>
        <w:t xml:space="preserve">Przyjęcie protokołów z posiedzeń </w:t>
      </w:r>
      <w:r w:rsidR="00404C7B">
        <w:t>R</w:t>
      </w:r>
      <w:r>
        <w:t>ady w dniach 25.11. i 10.12.;</w:t>
      </w:r>
    </w:p>
    <w:p w14:paraId="75D53A70" w14:textId="1FE6EEE7" w:rsidR="00E93F1B" w:rsidRDefault="00E93F1B" w:rsidP="00E93F1B">
      <w:pPr>
        <w:pStyle w:val="Bezodstpw"/>
        <w:ind w:left="284"/>
      </w:pPr>
      <w:r>
        <w:t>4.</w:t>
      </w:r>
      <w:r>
        <w:tab/>
        <w:t xml:space="preserve">Podsumowanie działań RDPP </w:t>
      </w:r>
      <w:r w:rsidR="00404C7B">
        <w:t>w latach</w:t>
      </w:r>
      <w:r>
        <w:t>2023-202</w:t>
      </w:r>
      <w:r w:rsidR="00404C7B">
        <w:t>4</w:t>
      </w:r>
      <w:r>
        <w:t>;</w:t>
      </w:r>
    </w:p>
    <w:p w14:paraId="102FC47D" w14:textId="77777777" w:rsidR="00E93F1B" w:rsidRDefault="00E93F1B" w:rsidP="00E93F1B">
      <w:pPr>
        <w:pStyle w:val="Bezodstpw"/>
        <w:ind w:left="284"/>
      </w:pPr>
      <w:r>
        <w:t>5.</w:t>
      </w:r>
      <w:r>
        <w:tab/>
      </w:r>
      <w:bookmarkStart w:id="0" w:name="_Hlk193458616"/>
      <w:r>
        <w:t xml:space="preserve">Zadania i  tematy RDPP na  2025 rok (plan pracy) </w:t>
      </w:r>
      <w:bookmarkEnd w:id="0"/>
      <w:r>
        <w:t>– propozycje;</w:t>
      </w:r>
    </w:p>
    <w:p w14:paraId="11C759C4" w14:textId="1391B52C" w:rsidR="00534248" w:rsidRDefault="00E93F1B" w:rsidP="00E93F1B">
      <w:pPr>
        <w:pStyle w:val="Bezodstpw"/>
        <w:ind w:left="284"/>
      </w:pPr>
      <w:r>
        <w:t>6.</w:t>
      </w:r>
      <w:r>
        <w:tab/>
        <w:t>Uwagi, wolne wnioski, sprawy bieżące, dyskusja.</w:t>
      </w:r>
    </w:p>
    <w:p w14:paraId="30DFCC09" w14:textId="77777777" w:rsidR="00887096" w:rsidRPr="00B30AB4" w:rsidRDefault="00887096" w:rsidP="000A7EC8">
      <w:pPr>
        <w:spacing w:after="0" w:line="276" w:lineRule="auto"/>
        <w:jc w:val="both"/>
        <w:rPr>
          <w:rFonts w:cstheme="minorHAnsi"/>
          <w:b/>
        </w:rPr>
      </w:pPr>
    </w:p>
    <w:p w14:paraId="1A3EE6CB" w14:textId="3429A686" w:rsidR="005B3454" w:rsidRPr="00B30AB4" w:rsidRDefault="00D84BAA" w:rsidP="000A7EC8">
      <w:pPr>
        <w:spacing w:after="0" w:line="276" w:lineRule="auto"/>
        <w:jc w:val="both"/>
        <w:rPr>
          <w:rFonts w:cstheme="minorHAnsi"/>
          <w:b/>
        </w:rPr>
      </w:pPr>
      <w:r w:rsidRPr="00B30AB4">
        <w:rPr>
          <w:rFonts w:cstheme="minorHAnsi"/>
          <w:b/>
        </w:rPr>
        <w:t>Ad. 1.</w:t>
      </w:r>
    </w:p>
    <w:p w14:paraId="3CE635A0" w14:textId="5AB370FE" w:rsidR="00D84BAA" w:rsidRPr="00B30AB4" w:rsidRDefault="00D84BAA" w:rsidP="00BD09F9">
      <w:pPr>
        <w:spacing w:after="0" w:line="276" w:lineRule="auto"/>
        <w:ind w:firstLine="708"/>
        <w:jc w:val="both"/>
        <w:rPr>
          <w:rFonts w:cstheme="minorHAnsi"/>
        </w:rPr>
      </w:pPr>
      <w:r w:rsidRPr="00B30AB4">
        <w:rPr>
          <w:rFonts w:cstheme="minorHAnsi"/>
        </w:rPr>
        <w:t>Jednogłośnie przyjęto porządek obrad.</w:t>
      </w:r>
    </w:p>
    <w:p w14:paraId="3CE39A03" w14:textId="77777777" w:rsidR="00D7080B" w:rsidRPr="00B30AB4" w:rsidRDefault="00D7080B" w:rsidP="000A7EC8">
      <w:pPr>
        <w:spacing w:after="0" w:line="276" w:lineRule="auto"/>
        <w:jc w:val="both"/>
        <w:rPr>
          <w:rFonts w:cstheme="minorHAnsi"/>
          <w:b/>
        </w:rPr>
      </w:pPr>
    </w:p>
    <w:p w14:paraId="207A174A" w14:textId="77777777" w:rsidR="00B30AB4" w:rsidRDefault="009F2C6F" w:rsidP="00B30AB4">
      <w:pPr>
        <w:spacing w:after="0" w:line="276" w:lineRule="auto"/>
        <w:jc w:val="both"/>
      </w:pPr>
      <w:r w:rsidRPr="00B30AB4">
        <w:rPr>
          <w:rFonts w:cstheme="minorHAnsi"/>
          <w:b/>
        </w:rPr>
        <w:t>Ad. 2</w:t>
      </w:r>
      <w:r w:rsidRPr="00B30AB4">
        <w:rPr>
          <w:rFonts w:cstheme="minorHAnsi"/>
        </w:rPr>
        <w:t>.</w:t>
      </w:r>
      <w:r w:rsidR="00B30AB4" w:rsidRPr="00B30AB4">
        <w:t xml:space="preserve"> </w:t>
      </w:r>
    </w:p>
    <w:p w14:paraId="4661454D" w14:textId="7E1856AF" w:rsidR="00E93F1B" w:rsidRDefault="00E93F1B" w:rsidP="00C55712">
      <w:pPr>
        <w:spacing w:after="0" w:line="276" w:lineRule="auto"/>
        <w:ind w:firstLine="708"/>
        <w:jc w:val="both"/>
      </w:pPr>
      <w:r>
        <w:t>Pani Prezydent Dagmara Zielińska wręczyła nominację na członk</w:t>
      </w:r>
      <w:r w:rsidR="00404C7B">
        <w:t>inię</w:t>
      </w:r>
      <w:r>
        <w:t xml:space="preserve"> Rady Katarzynie Waśko reprezentującą Prezydenta Miasta Torunia  (z Wydziału Zdrowia i Polityki Społecznej)</w:t>
      </w:r>
      <w:r w:rsidR="00F31EF1">
        <w:t>.</w:t>
      </w:r>
      <w:r>
        <w:t xml:space="preserve"> </w:t>
      </w:r>
    </w:p>
    <w:p w14:paraId="3EE0ACFA" w14:textId="77777777" w:rsidR="009E6E80" w:rsidRDefault="009E6E80" w:rsidP="0056422E">
      <w:pPr>
        <w:spacing w:after="0" w:line="276" w:lineRule="auto"/>
        <w:ind w:firstLine="708"/>
        <w:jc w:val="both"/>
        <w:rPr>
          <w:rFonts w:cstheme="minorHAnsi"/>
        </w:rPr>
      </w:pPr>
    </w:p>
    <w:p w14:paraId="0D5A46A9" w14:textId="7B0F228C" w:rsidR="00E17583" w:rsidRDefault="00E17583" w:rsidP="00E17583">
      <w:pPr>
        <w:spacing w:after="0" w:line="276" w:lineRule="auto"/>
        <w:jc w:val="both"/>
      </w:pPr>
      <w:r w:rsidRPr="00B30AB4">
        <w:rPr>
          <w:rFonts w:cstheme="minorHAnsi"/>
          <w:b/>
        </w:rPr>
        <w:t xml:space="preserve">Ad. </w:t>
      </w:r>
      <w:r>
        <w:rPr>
          <w:rFonts w:cstheme="minorHAnsi"/>
          <w:b/>
        </w:rPr>
        <w:t>3</w:t>
      </w:r>
      <w:r w:rsidRPr="00B30AB4">
        <w:rPr>
          <w:rFonts w:cstheme="minorHAnsi"/>
        </w:rPr>
        <w:t>.</w:t>
      </w:r>
      <w:r w:rsidRPr="00B30AB4">
        <w:t xml:space="preserve"> </w:t>
      </w:r>
    </w:p>
    <w:p w14:paraId="0DDDD46E" w14:textId="0A67E079" w:rsidR="00F31EF1" w:rsidRDefault="00F31EF1" w:rsidP="00404C7B">
      <w:pPr>
        <w:spacing w:after="0" w:line="276" w:lineRule="auto"/>
        <w:ind w:firstLine="708"/>
        <w:jc w:val="both"/>
        <w:rPr>
          <w:b/>
          <w:bCs/>
        </w:rPr>
      </w:pPr>
      <w:r w:rsidRPr="00F31EF1">
        <w:t>Jednogłośnie przyjęto protok</w:t>
      </w:r>
      <w:r>
        <w:t>oły z</w:t>
      </w:r>
      <w:r w:rsidRPr="00F31EF1">
        <w:t xml:space="preserve"> posiedze</w:t>
      </w:r>
      <w:r>
        <w:t>ń</w:t>
      </w:r>
      <w:r w:rsidRPr="00F31EF1">
        <w:t xml:space="preserve"> RDPP z dnia </w:t>
      </w:r>
      <w:r w:rsidRPr="00F31EF1">
        <w:rPr>
          <w:b/>
          <w:bCs/>
        </w:rPr>
        <w:t>25.11. i 10.12.2024 roku.</w:t>
      </w:r>
    </w:p>
    <w:p w14:paraId="7ACBB71B" w14:textId="77777777" w:rsidR="00F31EF1" w:rsidRDefault="00F31EF1" w:rsidP="00E17583">
      <w:pPr>
        <w:spacing w:after="0" w:line="276" w:lineRule="auto"/>
        <w:jc w:val="both"/>
        <w:rPr>
          <w:b/>
          <w:bCs/>
        </w:rPr>
      </w:pPr>
    </w:p>
    <w:p w14:paraId="5278BFCD" w14:textId="77777777" w:rsidR="00F31EF1" w:rsidRDefault="00F31EF1" w:rsidP="00E17583">
      <w:pPr>
        <w:spacing w:after="0" w:line="276" w:lineRule="auto"/>
        <w:jc w:val="both"/>
        <w:rPr>
          <w:b/>
          <w:bCs/>
        </w:rPr>
      </w:pPr>
    </w:p>
    <w:p w14:paraId="578F5990" w14:textId="77777777" w:rsidR="00F31EF1" w:rsidRDefault="00F31EF1" w:rsidP="00E17583">
      <w:pPr>
        <w:spacing w:after="0" w:line="276" w:lineRule="auto"/>
        <w:jc w:val="both"/>
        <w:rPr>
          <w:b/>
          <w:bCs/>
        </w:rPr>
      </w:pPr>
    </w:p>
    <w:p w14:paraId="0F10767F" w14:textId="77777777" w:rsidR="00F31EF1" w:rsidRDefault="00F31EF1" w:rsidP="00E17583">
      <w:pPr>
        <w:spacing w:after="0" w:line="276" w:lineRule="auto"/>
        <w:jc w:val="both"/>
        <w:rPr>
          <w:b/>
          <w:bCs/>
        </w:rPr>
      </w:pPr>
    </w:p>
    <w:p w14:paraId="2647DAD6" w14:textId="77777777" w:rsidR="00DB5BC4" w:rsidRDefault="00F31EF1" w:rsidP="00E17583">
      <w:pPr>
        <w:spacing w:after="0" w:line="276" w:lineRule="auto"/>
        <w:jc w:val="both"/>
        <w:rPr>
          <w:b/>
          <w:bCs/>
        </w:rPr>
      </w:pPr>
      <w:r w:rsidRPr="00F31EF1">
        <w:rPr>
          <w:b/>
          <w:bCs/>
        </w:rPr>
        <w:lastRenderedPageBreak/>
        <w:t xml:space="preserve">Ad. </w:t>
      </w:r>
      <w:r>
        <w:rPr>
          <w:b/>
          <w:bCs/>
        </w:rPr>
        <w:t xml:space="preserve">4. </w:t>
      </w:r>
    </w:p>
    <w:p w14:paraId="64BB79EC" w14:textId="77777777" w:rsidR="00DB5BC4" w:rsidRDefault="00DB5BC4" w:rsidP="00E17583">
      <w:pPr>
        <w:spacing w:after="0" w:line="276" w:lineRule="auto"/>
        <w:jc w:val="both"/>
        <w:rPr>
          <w:b/>
          <w:bCs/>
        </w:rPr>
      </w:pPr>
    </w:p>
    <w:p w14:paraId="29D881D7" w14:textId="12B259E9" w:rsidR="00F31EF1" w:rsidRPr="007B4511" w:rsidRDefault="00F31EF1" w:rsidP="00C55712">
      <w:pPr>
        <w:spacing w:after="0" w:line="276" w:lineRule="auto"/>
        <w:ind w:firstLine="708"/>
        <w:jc w:val="both"/>
      </w:pPr>
      <w:r w:rsidRPr="007B4511">
        <w:t>Przewodnicząca Rady Aleksandra Łukomska – Smulska oddała głos Katarzynie Dąbrowskiej w</w:t>
      </w:r>
      <w:r w:rsidR="00404C7B">
        <w:t> </w:t>
      </w:r>
      <w:r w:rsidRPr="007B4511">
        <w:t xml:space="preserve"> celu omówienia i przedstawienia prezentacji podsumowującej inicjatywy rady w </w:t>
      </w:r>
      <w:r w:rsidR="00404C7B">
        <w:t>latach</w:t>
      </w:r>
      <w:r w:rsidRPr="007B4511">
        <w:t xml:space="preserve"> 2023 oraz</w:t>
      </w:r>
      <w:r w:rsidR="00404C7B">
        <w:t> </w:t>
      </w:r>
      <w:r w:rsidRPr="007B4511">
        <w:t xml:space="preserve"> 2024., tj.: </w:t>
      </w:r>
    </w:p>
    <w:p w14:paraId="02FFB1D5" w14:textId="30534DED" w:rsidR="00DB5BC4" w:rsidRDefault="00DB5BC4" w:rsidP="00DB5BC4">
      <w:pPr>
        <w:spacing w:after="0" w:line="276" w:lineRule="auto"/>
        <w:jc w:val="both"/>
      </w:pPr>
      <w:bookmarkStart w:id="1" w:name="_Hlk193468115"/>
      <w:r w:rsidRPr="00DB5BC4">
        <w:rPr>
          <w:b/>
          <w:bCs/>
          <w:u w:val="single"/>
        </w:rPr>
        <w:t>Rok 2023</w:t>
      </w:r>
      <w:r>
        <w:rPr>
          <w:b/>
          <w:bCs/>
          <w:u w:val="single"/>
        </w:rPr>
        <w:t>:</w:t>
      </w:r>
      <w:r w:rsidR="007B4511">
        <w:rPr>
          <w:b/>
          <w:bCs/>
          <w:u w:val="single"/>
        </w:rPr>
        <w:t xml:space="preserve"> </w:t>
      </w:r>
      <w:bookmarkEnd w:id="1"/>
      <w:r w:rsidRPr="00DB5BC4">
        <w:t xml:space="preserve">Rada Działalności Pożytku Publicznego nowej kadencji zainicjowała zwoływanie posiedzeń raz w miesiącu (natomiast Uchwała RMT 194/2019 w sprawie trybu powoływania członków oraz organizacji i trybu działania Rady Działalności Pożytku Publicznego Miasta Torunia nakłada obowiązek zwoływania posiedzeń co najmniej raz w kwartale). </w:t>
      </w:r>
      <w:r w:rsidR="007B4511">
        <w:t>W</w:t>
      </w:r>
      <w:r w:rsidRPr="00DB5BC4">
        <w:t xml:space="preserve"> 2023 roku Rada spotykała się </w:t>
      </w:r>
      <w:r w:rsidRPr="00404C7B">
        <w:rPr>
          <w:b/>
          <w:bCs/>
        </w:rPr>
        <w:t>11 razy</w:t>
      </w:r>
      <w:r w:rsidRPr="00DB5BC4">
        <w:t>: 10.01., 21.02., 29.03., 18.04., 16.05., 20.06., 25.07., 5.09., 17.10., 14.11., 15.12.</w:t>
      </w:r>
      <w:bookmarkStart w:id="2" w:name="_Hlk193468145"/>
      <w:r w:rsidR="007B4511">
        <w:t xml:space="preserve"> Działania podjęte przez RDPP w 2023 zawarte są w prezentacji stanowiącej załącznik do niniejszego protokołu. </w:t>
      </w:r>
    </w:p>
    <w:bookmarkEnd w:id="2"/>
    <w:p w14:paraId="7EB82F4F" w14:textId="4D60C001" w:rsidR="00DB5BC4" w:rsidRDefault="007B4511" w:rsidP="00DB5BC4">
      <w:pPr>
        <w:spacing w:after="0" w:line="276" w:lineRule="auto"/>
        <w:jc w:val="both"/>
      </w:pPr>
      <w:r w:rsidRPr="007B4511">
        <w:rPr>
          <w:b/>
          <w:bCs/>
          <w:u w:val="single"/>
        </w:rPr>
        <w:t>Rok 2024:</w:t>
      </w:r>
      <w:r w:rsidRPr="007B4511">
        <w:t xml:space="preserve"> </w:t>
      </w:r>
      <w:r w:rsidR="00DB5BC4" w:rsidRPr="00DB5BC4">
        <w:t xml:space="preserve">Rada spotykała się </w:t>
      </w:r>
      <w:r w:rsidR="00DB5BC4" w:rsidRPr="00404C7B">
        <w:rPr>
          <w:b/>
          <w:bCs/>
        </w:rPr>
        <w:t>9 razy:</w:t>
      </w:r>
      <w:r w:rsidR="00DB5BC4" w:rsidRPr="00DB5BC4">
        <w:t xml:space="preserve"> 30.01., 14.03., 16.04.,  4.06., 23.07., 04.09., 15.10., 25.11., 10.12.</w:t>
      </w:r>
      <w:r w:rsidRPr="007B4511">
        <w:t xml:space="preserve"> Działania podjęte przez RDPP w 2023 zawarte są w prezentacji stanowiącej załącznik do</w:t>
      </w:r>
      <w:r w:rsidR="00404C7B">
        <w:t> </w:t>
      </w:r>
      <w:r w:rsidRPr="007B4511">
        <w:t xml:space="preserve"> niniejszego protokołu.</w:t>
      </w:r>
    </w:p>
    <w:p w14:paraId="7F235C68" w14:textId="0DB423C0" w:rsidR="00F31EF1" w:rsidRDefault="007B4511" w:rsidP="00E17583">
      <w:pPr>
        <w:spacing w:after="0" w:line="276" w:lineRule="auto"/>
        <w:jc w:val="both"/>
        <w:rPr>
          <w:b/>
          <w:bCs/>
        </w:rPr>
      </w:pPr>
      <w:r w:rsidRPr="007B4511">
        <w:t xml:space="preserve">Działania podjęte przez RDPP w 2024 zawarte są w </w:t>
      </w:r>
      <w:hyperlink r:id="rId8" w:history="1">
        <w:r w:rsidRPr="00404C7B">
          <w:rPr>
            <w:rStyle w:val="Hipercze"/>
          </w:rPr>
          <w:t>prezentacji</w:t>
        </w:r>
      </w:hyperlink>
      <w:r w:rsidRPr="007B4511">
        <w:t xml:space="preserve"> stanowiącej załącznik do niniejszego protokołu. </w:t>
      </w:r>
      <w:r>
        <w:t xml:space="preserve">Wszystkie protokoły z posiedzeń RDPP znaleźć można w serwisie dla NGO </w:t>
      </w:r>
      <w:hyperlink r:id="rId9" w:history="1">
        <w:r w:rsidRPr="00404C7B">
          <w:rPr>
            <w:rStyle w:val="Hipercze"/>
          </w:rPr>
          <w:t>orbitorun.pl</w:t>
        </w:r>
      </w:hyperlink>
      <w:r>
        <w:t xml:space="preserve"> w</w:t>
      </w:r>
      <w:r w:rsidR="00404C7B">
        <w:t> </w:t>
      </w:r>
      <w:r>
        <w:t xml:space="preserve">zakładce </w:t>
      </w:r>
      <w:hyperlink r:id="rId10" w:history="1">
        <w:r w:rsidRPr="007B4511">
          <w:rPr>
            <w:rStyle w:val="Hipercze"/>
          </w:rPr>
          <w:t>Rada Działalności Pożytku Publicznego.</w:t>
        </w:r>
      </w:hyperlink>
    </w:p>
    <w:p w14:paraId="6E7BE342" w14:textId="77777777" w:rsidR="00C55712" w:rsidRDefault="00C55712" w:rsidP="00E17583">
      <w:pPr>
        <w:spacing w:after="0" w:line="276" w:lineRule="auto"/>
        <w:jc w:val="both"/>
        <w:rPr>
          <w:b/>
          <w:bCs/>
        </w:rPr>
      </w:pPr>
    </w:p>
    <w:p w14:paraId="70664287" w14:textId="723821F7" w:rsidR="00F31EF1" w:rsidRDefault="00DB5BC4" w:rsidP="00E17583">
      <w:pPr>
        <w:spacing w:after="0" w:line="276" w:lineRule="auto"/>
        <w:jc w:val="both"/>
        <w:rPr>
          <w:b/>
          <w:bCs/>
        </w:rPr>
      </w:pPr>
      <w:r w:rsidRPr="00DB5BC4">
        <w:rPr>
          <w:b/>
          <w:bCs/>
        </w:rPr>
        <w:t xml:space="preserve">Ad. </w:t>
      </w:r>
      <w:r>
        <w:rPr>
          <w:b/>
          <w:bCs/>
        </w:rPr>
        <w:t xml:space="preserve">5. </w:t>
      </w:r>
    </w:p>
    <w:p w14:paraId="5D81F696" w14:textId="66335ADB" w:rsidR="00F31EF1" w:rsidRPr="007B4511" w:rsidRDefault="00DB5BC4" w:rsidP="00C55712">
      <w:pPr>
        <w:spacing w:after="0" w:line="276" w:lineRule="auto"/>
        <w:ind w:firstLine="360"/>
        <w:jc w:val="both"/>
      </w:pPr>
      <w:r w:rsidRPr="007B4511">
        <w:t>Zadania i  tematy RDPP na  2025 rok (plan pracy)</w:t>
      </w:r>
      <w:r w:rsidR="007B4511">
        <w:t>:</w:t>
      </w:r>
    </w:p>
    <w:p w14:paraId="362843C7" w14:textId="748584F2" w:rsidR="00DB5BC4" w:rsidRPr="007B4511" w:rsidRDefault="00DB5BC4" w:rsidP="007B4511">
      <w:pPr>
        <w:pStyle w:val="Akapitzlist"/>
        <w:numPr>
          <w:ilvl w:val="0"/>
          <w:numId w:val="15"/>
        </w:numPr>
        <w:spacing w:after="0" w:line="276" w:lineRule="auto"/>
        <w:jc w:val="both"/>
      </w:pPr>
      <w:r w:rsidRPr="007B4511">
        <w:t>zmiana formuły funkcjonowania Centrum Aktywności Lokalnej  2. Piętro przy ul. Konopnickiej 13</w:t>
      </w:r>
      <w:r w:rsidR="00FA77F6">
        <w:t>,</w:t>
      </w:r>
      <w:r w:rsidRPr="007B4511">
        <w:t xml:space="preserve"> </w:t>
      </w:r>
    </w:p>
    <w:p w14:paraId="4A1D63CA" w14:textId="414A2755" w:rsidR="00DB5BC4" w:rsidRPr="007B4511" w:rsidRDefault="00DB5BC4" w:rsidP="007B4511">
      <w:pPr>
        <w:pStyle w:val="Akapitzlist"/>
        <w:numPr>
          <w:ilvl w:val="0"/>
          <w:numId w:val="15"/>
        </w:numPr>
        <w:spacing w:after="0" w:line="276" w:lineRule="auto"/>
        <w:jc w:val="both"/>
      </w:pPr>
      <w:r w:rsidRPr="007B4511">
        <w:t>aktywne centrum rozwijające aktywność obywatelską</w:t>
      </w:r>
      <w:r w:rsidR="00FA77F6">
        <w:t>,</w:t>
      </w:r>
    </w:p>
    <w:p w14:paraId="184728D2" w14:textId="54D3C59D" w:rsidR="00DB5BC4" w:rsidRPr="007B4511" w:rsidRDefault="00DB5BC4" w:rsidP="007B4511">
      <w:pPr>
        <w:pStyle w:val="Akapitzlist"/>
        <w:numPr>
          <w:ilvl w:val="0"/>
          <w:numId w:val="15"/>
        </w:numPr>
        <w:spacing w:after="0" w:line="276" w:lineRule="auto"/>
        <w:jc w:val="both"/>
      </w:pPr>
      <w:r w:rsidRPr="007B4511">
        <w:t>zmiana formuły wyborów na członków Rady Działalności Pożytku Publicznego kolejnej kadencji 2026-2028</w:t>
      </w:r>
      <w:r w:rsidR="00FA77F6">
        <w:t>,</w:t>
      </w:r>
    </w:p>
    <w:p w14:paraId="7602F75D" w14:textId="5B50FACA" w:rsidR="00DB5BC4" w:rsidRPr="007B4511" w:rsidRDefault="00DB5BC4" w:rsidP="007B4511">
      <w:pPr>
        <w:pStyle w:val="Akapitzlist"/>
        <w:numPr>
          <w:ilvl w:val="0"/>
          <w:numId w:val="15"/>
        </w:numPr>
        <w:spacing w:after="0" w:line="276" w:lineRule="auto"/>
        <w:jc w:val="both"/>
      </w:pPr>
      <w:r w:rsidRPr="007B4511">
        <w:t>modyfikacja procedur konkursowych dotyczących</w:t>
      </w:r>
      <w:r w:rsidR="007B4511" w:rsidRPr="007B4511">
        <w:t xml:space="preserve"> </w:t>
      </w:r>
      <w:r w:rsidRPr="007B4511">
        <w:t>konkursów rocznych</w:t>
      </w:r>
      <w:r w:rsidR="007B4511" w:rsidRPr="007B4511">
        <w:t>,</w:t>
      </w:r>
      <w:r w:rsidRPr="007B4511">
        <w:t xml:space="preserve"> konkursów wieloletnich</w:t>
      </w:r>
      <w:r w:rsidR="007B4511" w:rsidRPr="007B4511">
        <w:t>,</w:t>
      </w:r>
      <w:r w:rsidRPr="007B4511">
        <w:t xml:space="preserve">     małych grantów</w:t>
      </w:r>
      <w:r w:rsidR="007B4511" w:rsidRPr="007B4511">
        <w:t>,</w:t>
      </w:r>
      <w:r w:rsidRPr="007B4511">
        <w:t xml:space="preserve"> inicjatyw lokalnych</w:t>
      </w:r>
      <w:r w:rsidR="00FA77F6">
        <w:t>,</w:t>
      </w:r>
    </w:p>
    <w:p w14:paraId="1385C995" w14:textId="4CB200A8" w:rsidR="00DB5BC4" w:rsidRPr="007B4511" w:rsidRDefault="00DB5BC4" w:rsidP="007B4511">
      <w:pPr>
        <w:pStyle w:val="Akapitzlist"/>
        <w:numPr>
          <w:ilvl w:val="0"/>
          <w:numId w:val="15"/>
        </w:numPr>
        <w:spacing w:after="0" w:line="276" w:lineRule="auto"/>
        <w:jc w:val="both"/>
      </w:pPr>
      <w:r w:rsidRPr="007B4511">
        <w:t>współorganizacja konsultacji społecznych  dot. programu współpracy z NGO</w:t>
      </w:r>
      <w:r w:rsidR="00FA77F6">
        <w:t>,</w:t>
      </w:r>
    </w:p>
    <w:p w14:paraId="0E931AEB" w14:textId="63D00EBC" w:rsidR="00DB5BC4" w:rsidRPr="007B4511" w:rsidRDefault="00DB5BC4" w:rsidP="007B4511">
      <w:pPr>
        <w:pStyle w:val="Akapitzlist"/>
        <w:numPr>
          <w:ilvl w:val="0"/>
          <w:numId w:val="15"/>
        </w:numPr>
        <w:spacing w:after="0" w:line="276" w:lineRule="auto"/>
        <w:jc w:val="both"/>
      </w:pPr>
      <w:r w:rsidRPr="007B4511">
        <w:t>wieloletni program współpracy z NGO</w:t>
      </w:r>
      <w:r w:rsidR="00FA77F6">
        <w:t>,</w:t>
      </w:r>
    </w:p>
    <w:p w14:paraId="3C7C6F48" w14:textId="3FD23D1B" w:rsidR="00DB5BC4" w:rsidRPr="007B4511" w:rsidRDefault="00DB5BC4" w:rsidP="007B4511">
      <w:pPr>
        <w:pStyle w:val="Akapitzlist"/>
        <w:numPr>
          <w:ilvl w:val="0"/>
          <w:numId w:val="15"/>
        </w:numPr>
        <w:spacing w:after="0" w:line="276" w:lineRule="auto"/>
        <w:jc w:val="both"/>
      </w:pPr>
      <w:r w:rsidRPr="007B4511">
        <w:t>program współpracy z NGO na 2026 rok</w:t>
      </w:r>
      <w:r w:rsidR="00FA77F6">
        <w:t>,</w:t>
      </w:r>
    </w:p>
    <w:p w14:paraId="0CC5E2B1" w14:textId="7F7F037B" w:rsidR="00DB5BC4" w:rsidRPr="007B4511" w:rsidRDefault="00DB5BC4" w:rsidP="007B4511">
      <w:pPr>
        <w:pStyle w:val="Akapitzlist"/>
        <w:numPr>
          <w:ilvl w:val="0"/>
          <w:numId w:val="15"/>
        </w:numPr>
        <w:spacing w:after="0" w:line="276" w:lineRule="auto"/>
        <w:jc w:val="both"/>
      </w:pPr>
      <w:r w:rsidRPr="007B4511">
        <w:t>organizacja XX (jubileuszowego) Toruńskiego Forum Organizacji Pozarządowych</w:t>
      </w:r>
      <w:r w:rsidR="00FA77F6">
        <w:t>,</w:t>
      </w:r>
    </w:p>
    <w:p w14:paraId="1E96695C" w14:textId="46B57B3F" w:rsidR="00DB5BC4" w:rsidRPr="007B4511" w:rsidRDefault="00DB5BC4" w:rsidP="007B4511">
      <w:pPr>
        <w:pStyle w:val="Akapitzlist"/>
        <w:numPr>
          <w:ilvl w:val="0"/>
          <w:numId w:val="15"/>
        </w:numPr>
        <w:spacing w:after="0" w:line="276" w:lineRule="auto"/>
        <w:jc w:val="both"/>
      </w:pPr>
      <w:r w:rsidRPr="007B4511">
        <w:t>organizacja w Toruniu Seminarium Rad Działalności Pożytku Publicznego z Polski</w:t>
      </w:r>
      <w:r w:rsidR="00FA77F6">
        <w:t>,</w:t>
      </w:r>
    </w:p>
    <w:p w14:paraId="0B54A5B9" w14:textId="3B45F994" w:rsidR="00DB5BC4" w:rsidRPr="007B4511" w:rsidRDefault="00DB5BC4" w:rsidP="007B4511">
      <w:pPr>
        <w:pStyle w:val="Akapitzlist"/>
        <w:numPr>
          <w:ilvl w:val="0"/>
          <w:numId w:val="15"/>
        </w:numPr>
        <w:spacing w:after="0" w:line="276" w:lineRule="auto"/>
        <w:jc w:val="both"/>
      </w:pPr>
      <w:r w:rsidRPr="007B4511">
        <w:t>organizacja dla mieszkańców miasta wydarzenia promującego działalność toruńskich  NGO</w:t>
      </w:r>
      <w:r w:rsidR="00FA77F6">
        <w:t>,</w:t>
      </w:r>
    </w:p>
    <w:p w14:paraId="399ED410" w14:textId="06846681" w:rsidR="00DB5BC4" w:rsidRPr="007B4511" w:rsidRDefault="00DB5BC4" w:rsidP="007B4511">
      <w:pPr>
        <w:pStyle w:val="Akapitzlist"/>
        <w:numPr>
          <w:ilvl w:val="0"/>
          <w:numId w:val="15"/>
        </w:numPr>
        <w:spacing w:after="0" w:line="276" w:lineRule="auto"/>
        <w:jc w:val="both"/>
      </w:pPr>
      <w:r w:rsidRPr="007B4511">
        <w:t>intensyfikacja współpracy z Radami – ciałami doradczymi działającymi przy Prezydencie Miasta Torunia</w:t>
      </w:r>
      <w:r w:rsidR="00FA77F6">
        <w:t>,</w:t>
      </w:r>
    </w:p>
    <w:p w14:paraId="3C196110" w14:textId="205D1E22" w:rsidR="00DB5BC4" w:rsidRPr="007B4511" w:rsidRDefault="00DB5BC4" w:rsidP="007B4511">
      <w:pPr>
        <w:pStyle w:val="Akapitzlist"/>
        <w:numPr>
          <w:ilvl w:val="0"/>
          <w:numId w:val="15"/>
        </w:numPr>
        <w:spacing w:after="0" w:line="276" w:lineRule="auto"/>
        <w:jc w:val="both"/>
      </w:pPr>
      <w:r w:rsidRPr="007B4511">
        <w:t>przebudowa strony internetowej dedykowanej organizacjom pozarządowych orbitorun.pl</w:t>
      </w:r>
      <w:r w:rsidR="00FA77F6">
        <w:t>,</w:t>
      </w:r>
    </w:p>
    <w:p w14:paraId="32881183" w14:textId="2F59CBD4" w:rsidR="00DB5BC4" w:rsidRPr="007B4511" w:rsidRDefault="00DB5BC4" w:rsidP="007B4511">
      <w:pPr>
        <w:pStyle w:val="Akapitzlist"/>
        <w:numPr>
          <w:ilvl w:val="0"/>
          <w:numId w:val="15"/>
        </w:numPr>
        <w:spacing w:after="0" w:line="276" w:lineRule="auto"/>
        <w:jc w:val="both"/>
      </w:pPr>
      <w:r w:rsidRPr="007B4511">
        <w:t>konkursy na rozwój potencjału NGO</w:t>
      </w:r>
      <w:r w:rsidR="00FA77F6">
        <w:t>,</w:t>
      </w:r>
    </w:p>
    <w:p w14:paraId="1FE677D5" w14:textId="1A44D949" w:rsidR="00F31EF1" w:rsidRPr="007B4511" w:rsidRDefault="00DB5BC4" w:rsidP="00E17583">
      <w:pPr>
        <w:spacing w:after="0" w:line="276" w:lineRule="auto"/>
        <w:jc w:val="both"/>
      </w:pPr>
      <w:hyperlink r:id="rId11" w:history="1">
        <w:r w:rsidRPr="00404C7B">
          <w:rPr>
            <w:rStyle w:val="Hipercze"/>
          </w:rPr>
          <w:t>Prezentacja</w:t>
        </w:r>
      </w:hyperlink>
      <w:r w:rsidRPr="007B4511">
        <w:t xml:space="preserve"> zawierająca szczegółowe informacje w tym obszarze stanowi załącznik nr 1 do</w:t>
      </w:r>
      <w:r w:rsidR="00404C7B">
        <w:t> </w:t>
      </w:r>
      <w:r w:rsidRPr="007B4511">
        <w:t xml:space="preserve"> niniejszego protokołu.  </w:t>
      </w:r>
    </w:p>
    <w:p w14:paraId="134E3BE6" w14:textId="77777777" w:rsidR="007B4511" w:rsidRDefault="007B4511" w:rsidP="00CF0BCA">
      <w:pPr>
        <w:spacing w:after="0" w:line="276" w:lineRule="auto"/>
        <w:jc w:val="both"/>
        <w:rPr>
          <w:b/>
          <w:bCs/>
        </w:rPr>
      </w:pPr>
    </w:p>
    <w:p w14:paraId="62047878" w14:textId="100B3D8C" w:rsidR="00CF0BCA" w:rsidRPr="007B4511" w:rsidRDefault="00CF0BCA" w:rsidP="00C55712">
      <w:pPr>
        <w:spacing w:after="0" w:line="276" w:lineRule="auto"/>
        <w:ind w:firstLine="708"/>
        <w:jc w:val="both"/>
      </w:pPr>
      <w:r w:rsidRPr="007B4511">
        <w:t xml:space="preserve">Aleksandra Łukomska – Smulska zaproponowała intensyfikację współpracy z innymi Radami działającymi przy Prezydencie </w:t>
      </w:r>
      <w:r w:rsidR="007B4511" w:rsidRPr="007B4511">
        <w:t>Torunia</w:t>
      </w:r>
      <w:r w:rsidRPr="007B4511">
        <w:t xml:space="preserve"> oraz z </w:t>
      </w:r>
      <w:r w:rsidR="007B4511" w:rsidRPr="007B4511">
        <w:t>P</w:t>
      </w:r>
      <w:r w:rsidRPr="007B4511">
        <w:t xml:space="preserve">ełnomocnikami </w:t>
      </w:r>
      <w:r w:rsidR="007B4511" w:rsidRPr="007B4511">
        <w:t>P</w:t>
      </w:r>
      <w:r w:rsidRPr="007B4511">
        <w:t>rezydenta w celu sieciowania NGO w</w:t>
      </w:r>
      <w:r w:rsidR="00404C7B">
        <w:t> </w:t>
      </w:r>
      <w:r w:rsidRPr="007B4511">
        <w:t xml:space="preserve"> Toruniu. Ponadto zwróciła uwagę na temat zdrowia psychicznego dzieci i młodzieży</w:t>
      </w:r>
      <w:r w:rsidR="007B4511" w:rsidRPr="007B4511">
        <w:t>, p</w:t>
      </w:r>
      <w:r w:rsidRPr="007B4511">
        <w:t>roblem w</w:t>
      </w:r>
      <w:r w:rsidR="00404C7B">
        <w:t> </w:t>
      </w:r>
      <w:r w:rsidRPr="007B4511">
        <w:t xml:space="preserve"> tym obszarze należy do priorytet</w:t>
      </w:r>
      <w:r w:rsidR="007B4511" w:rsidRPr="007B4511">
        <w:t>owych</w:t>
      </w:r>
      <w:r w:rsidRPr="007B4511">
        <w:t xml:space="preserve"> działań </w:t>
      </w:r>
      <w:r w:rsidR="00404C7B">
        <w:t>R</w:t>
      </w:r>
      <w:r w:rsidRPr="007B4511">
        <w:t xml:space="preserve">ady i </w:t>
      </w:r>
      <w:r w:rsidR="00404C7B">
        <w:t>R</w:t>
      </w:r>
      <w:r w:rsidRPr="007B4511">
        <w:t xml:space="preserve">ady kolejnej kadencji. </w:t>
      </w:r>
    </w:p>
    <w:p w14:paraId="46A88D9C" w14:textId="5E508C8D" w:rsidR="00CF0BCA" w:rsidRPr="00404C7B" w:rsidRDefault="00CF0BCA" w:rsidP="00C55712">
      <w:pPr>
        <w:spacing w:after="0" w:line="276" w:lineRule="auto"/>
        <w:ind w:firstLine="708"/>
        <w:jc w:val="both"/>
        <w:rPr>
          <w:b/>
          <w:bCs/>
        </w:rPr>
      </w:pPr>
      <w:r w:rsidRPr="007B4511">
        <w:t xml:space="preserve">Danuta Stępkowska zaproponowała </w:t>
      </w:r>
      <w:r w:rsidRPr="00404C7B">
        <w:rPr>
          <w:b/>
          <w:bCs/>
        </w:rPr>
        <w:t xml:space="preserve">wypromowanie działań NGO w formie dużego artykułu bądź wywiadów w mediach lokalnych o działaniach organizacji na rzecz mieszkańców Torunia. Aleksandra </w:t>
      </w:r>
      <w:r w:rsidR="007B4511" w:rsidRPr="00404C7B">
        <w:rPr>
          <w:b/>
          <w:bCs/>
        </w:rPr>
        <w:t>Ł</w:t>
      </w:r>
      <w:r w:rsidRPr="00404C7B">
        <w:rPr>
          <w:b/>
          <w:bCs/>
        </w:rPr>
        <w:t xml:space="preserve">ukomska – Smulska zobowiązała się do nawiązania </w:t>
      </w:r>
      <w:r w:rsidR="007B4511" w:rsidRPr="00404C7B">
        <w:rPr>
          <w:b/>
          <w:bCs/>
        </w:rPr>
        <w:t>kontaktów</w:t>
      </w:r>
      <w:r w:rsidRPr="00404C7B">
        <w:rPr>
          <w:b/>
          <w:bCs/>
        </w:rPr>
        <w:t xml:space="preserve"> z mediami lokalnymi w</w:t>
      </w:r>
      <w:r w:rsidR="00404C7B">
        <w:rPr>
          <w:b/>
          <w:bCs/>
        </w:rPr>
        <w:t> </w:t>
      </w:r>
      <w:r w:rsidRPr="00404C7B">
        <w:rPr>
          <w:b/>
          <w:bCs/>
        </w:rPr>
        <w:t xml:space="preserve"> oraz znalezienia sposobu na wypromowanie działań NGO. </w:t>
      </w:r>
    </w:p>
    <w:p w14:paraId="28B32B31" w14:textId="77777777" w:rsidR="007B4511" w:rsidRDefault="007B4511" w:rsidP="00CF0BCA">
      <w:pPr>
        <w:spacing w:after="0" w:line="276" w:lineRule="auto"/>
        <w:jc w:val="both"/>
        <w:rPr>
          <w:b/>
          <w:bCs/>
        </w:rPr>
      </w:pPr>
    </w:p>
    <w:p w14:paraId="3C394E49" w14:textId="77777777" w:rsidR="007B4511" w:rsidRDefault="007B4511" w:rsidP="00CF0BCA">
      <w:pPr>
        <w:spacing w:after="0" w:line="276" w:lineRule="auto"/>
        <w:jc w:val="both"/>
        <w:rPr>
          <w:b/>
          <w:bCs/>
        </w:rPr>
      </w:pPr>
    </w:p>
    <w:p w14:paraId="141579DA" w14:textId="7C8CAF98" w:rsidR="00CF0BCA" w:rsidRPr="00C55712" w:rsidRDefault="00CF0BCA" w:rsidP="00C55712">
      <w:pPr>
        <w:spacing w:after="0" w:line="276" w:lineRule="auto"/>
        <w:ind w:firstLine="708"/>
        <w:jc w:val="both"/>
      </w:pPr>
      <w:r w:rsidRPr="00C55712">
        <w:t>Ewa Kluszczyńska w ramach planów na 2025 rok zaproponowała  skupienie się na:</w:t>
      </w:r>
    </w:p>
    <w:p w14:paraId="615B9A54" w14:textId="47E5312C" w:rsidR="00CF0BCA" w:rsidRPr="00C55712" w:rsidRDefault="007B4511" w:rsidP="007B4511">
      <w:pPr>
        <w:pStyle w:val="Akapitzlist"/>
        <w:numPr>
          <w:ilvl w:val="0"/>
          <w:numId w:val="16"/>
        </w:numPr>
        <w:spacing w:after="0" w:line="276" w:lineRule="auto"/>
        <w:jc w:val="both"/>
      </w:pPr>
      <w:r w:rsidRPr="00C55712">
        <w:t>z</w:t>
      </w:r>
      <w:r w:rsidR="00CF0BCA" w:rsidRPr="00C55712">
        <w:t>mi</w:t>
      </w:r>
      <w:r w:rsidR="003B5727" w:rsidRPr="00C55712">
        <w:t xml:space="preserve">anie formuły funkcjonowania </w:t>
      </w:r>
      <w:r w:rsidRPr="00C55712">
        <w:t xml:space="preserve">Centrum Aktywności Lokalnej </w:t>
      </w:r>
      <w:r w:rsidR="003B5727" w:rsidRPr="00404C7B">
        <w:rPr>
          <w:b/>
          <w:bCs/>
        </w:rPr>
        <w:t>2</w:t>
      </w:r>
      <w:r w:rsidR="00404C7B" w:rsidRPr="00404C7B">
        <w:rPr>
          <w:b/>
          <w:bCs/>
        </w:rPr>
        <w:t>.</w:t>
      </w:r>
      <w:r w:rsidR="003B5727" w:rsidRPr="00404C7B">
        <w:rPr>
          <w:b/>
          <w:bCs/>
        </w:rPr>
        <w:t>Pi</w:t>
      </w:r>
      <w:r w:rsidR="00404C7B" w:rsidRPr="00404C7B">
        <w:rPr>
          <w:b/>
          <w:bCs/>
        </w:rPr>
        <w:t>ę</w:t>
      </w:r>
      <w:r w:rsidR="003B5727" w:rsidRPr="00404C7B">
        <w:rPr>
          <w:b/>
          <w:bCs/>
        </w:rPr>
        <w:t>tr</w:t>
      </w:r>
      <w:r w:rsidRPr="00404C7B">
        <w:rPr>
          <w:b/>
          <w:bCs/>
        </w:rPr>
        <w:t>o</w:t>
      </w:r>
      <w:r w:rsidR="003B5727" w:rsidRPr="00C55712">
        <w:t xml:space="preserve">  - uproszczenie procedur wynajmu, stworzenie przestrzeni dla NGO żyjącej i tętniącej życiem, animowanej przez organizacje pozarządową we współpracy z Biurem Dialogu i Innowacji </w:t>
      </w:r>
      <w:r w:rsidRPr="00C55712">
        <w:t>M</w:t>
      </w:r>
      <w:r w:rsidR="003B5727" w:rsidRPr="00C55712">
        <w:t>iejskich</w:t>
      </w:r>
      <w:r w:rsidRPr="00C55712">
        <w:t>,</w:t>
      </w:r>
    </w:p>
    <w:p w14:paraId="6606FAF6" w14:textId="66114244" w:rsidR="003B5727" w:rsidRPr="00C55712" w:rsidRDefault="003B5727" w:rsidP="007B4511">
      <w:pPr>
        <w:pStyle w:val="Akapitzlist"/>
        <w:numPr>
          <w:ilvl w:val="0"/>
          <w:numId w:val="16"/>
        </w:numPr>
        <w:spacing w:after="0" w:line="276" w:lineRule="auto"/>
        <w:jc w:val="both"/>
      </w:pPr>
      <w:r w:rsidRPr="00404C7B">
        <w:rPr>
          <w:b/>
          <w:bCs/>
        </w:rPr>
        <w:t>nowe konkursy</w:t>
      </w:r>
      <w:r w:rsidRPr="00C55712">
        <w:t xml:space="preserve"> dla NGO rozwijające ich potencjał</w:t>
      </w:r>
      <w:r w:rsidR="007B4511" w:rsidRPr="00C55712">
        <w:t>:</w:t>
      </w:r>
    </w:p>
    <w:p w14:paraId="169404F4" w14:textId="4CA86875" w:rsidR="007B4511" w:rsidRPr="00C55712" w:rsidRDefault="00404C7B" w:rsidP="007B4511">
      <w:pPr>
        <w:pStyle w:val="Akapitzlist"/>
        <w:numPr>
          <w:ilvl w:val="0"/>
          <w:numId w:val="17"/>
        </w:numPr>
        <w:spacing w:after="0" w:line="276" w:lineRule="auto"/>
        <w:jc w:val="both"/>
      </w:pPr>
      <w:r>
        <w:t>k</w:t>
      </w:r>
      <w:r w:rsidR="003B5727" w:rsidRPr="00C55712">
        <w:t>onkurs  wzmacniający wolontariat</w:t>
      </w:r>
      <w:r w:rsidR="007B4511" w:rsidRPr="00C55712">
        <w:t>;</w:t>
      </w:r>
    </w:p>
    <w:p w14:paraId="424CB258" w14:textId="77777777" w:rsidR="007B4511" w:rsidRPr="00C55712" w:rsidRDefault="003B5727" w:rsidP="007B4511">
      <w:pPr>
        <w:pStyle w:val="Akapitzlist"/>
        <w:numPr>
          <w:ilvl w:val="0"/>
          <w:numId w:val="17"/>
        </w:numPr>
        <w:spacing w:after="0" w:line="276" w:lineRule="auto"/>
        <w:jc w:val="both"/>
      </w:pPr>
      <w:r w:rsidRPr="00C55712">
        <w:t xml:space="preserve"> konkurs infrastrukturalny. </w:t>
      </w:r>
    </w:p>
    <w:p w14:paraId="6B731619" w14:textId="1622C99D" w:rsidR="003B5727" w:rsidRPr="00C55712" w:rsidRDefault="003B5727" w:rsidP="007B4511">
      <w:pPr>
        <w:spacing w:after="0" w:line="276" w:lineRule="auto"/>
        <w:jc w:val="both"/>
      </w:pPr>
      <w:r w:rsidRPr="00C55712">
        <w:t xml:space="preserve">Konkursy </w:t>
      </w:r>
      <w:r w:rsidR="00404C7B">
        <w:t>powinny</w:t>
      </w:r>
      <w:r w:rsidRPr="00C55712">
        <w:t xml:space="preserve"> być skonsultowane z organizacjami</w:t>
      </w:r>
      <w:r w:rsidR="007B4511" w:rsidRPr="00C55712">
        <w:t xml:space="preserve"> pozarządowymi</w:t>
      </w:r>
      <w:r w:rsidRPr="00C55712">
        <w:t xml:space="preserve">. Zwróciła uwagę, że potrzeby </w:t>
      </w:r>
      <w:r w:rsidR="007B4511" w:rsidRPr="00C55712">
        <w:t>NGO</w:t>
      </w:r>
      <w:r w:rsidRPr="00C55712">
        <w:t xml:space="preserve"> się zmieniają, </w:t>
      </w:r>
      <w:r w:rsidR="00C55712" w:rsidRPr="00C55712">
        <w:t xml:space="preserve">w przypadku braku możliwości finansowych, środki na ten cel </w:t>
      </w:r>
      <w:r w:rsidRPr="00C55712">
        <w:t xml:space="preserve">można poprzesuwać z obszarów, gdzie potrzeby </w:t>
      </w:r>
      <w:r w:rsidR="00404C7B">
        <w:t xml:space="preserve">mieszkańców </w:t>
      </w:r>
      <w:r w:rsidRPr="00C55712">
        <w:t>wyczerpały</w:t>
      </w:r>
      <w:r w:rsidR="00404C7B" w:rsidRPr="00404C7B">
        <w:t xml:space="preserve"> </w:t>
      </w:r>
      <w:r w:rsidR="00404C7B" w:rsidRPr="00C55712">
        <w:t>się</w:t>
      </w:r>
      <w:r w:rsidRPr="00C55712">
        <w:t>.</w:t>
      </w:r>
    </w:p>
    <w:p w14:paraId="62A75342" w14:textId="08F578D9" w:rsidR="003B5727" w:rsidRPr="000A46B2" w:rsidRDefault="00C55712" w:rsidP="00C55712">
      <w:pPr>
        <w:spacing w:after="0" w:line="276" w:lineRule="auto"/>
        <w:ind w:firstLine="708"/>
        <w:jc w:val="both"/>
        <w:rPr>
          <w:b/>
          <w:bCs/>
        </w:rPr>
      </w:pPr>
      <w:r w:rsidRPr="00404C7B">
        <w:rPr>
          <w:b/>
          <w:bCs/>
        </w:rPr>
        <w:t>Przewodniczący R</w:t>
      </w:r>
      <w:r w:rsidR="00404C7B" w:rsidRPr="00404C7B">
        <w:rPr>
          <w:b/>
          <w:bCs/>
        </w:rPr>
        <w:t xml:space="preserve">ady </w:t>
      </w:r>
      <w:r w:rsidRPr="00404C7B">
        <w:rPr>
          <w:b/>
          <w:bCs/>
        </w:rPr>
        <w:t>M</w:t>
      </w:r>
      <w:r w:rsidR="00404C7B" w:rsidRPr="00404C7B">
        <w:rPr>
          <w:b/>
          <w:bCs/>
        </w:rPr>
        <w:t xml:space="preserve">iasta </w:t>
      </w:r>
      <w:r w:rsidRPr="00404C7B">
        <w:rPr>
          <w:b/>
          <w:bCs/>
        </w:rPr>
        <w:t>T</w:t>
      </w:r>
      <w:r w:rsidR="00404C7B" w:rsidRPr="00404C7B">
        <w:rPr>
          <w:b/>
          <w:bCs/>
        </w:rPr>
        <w:t>orunia</w:t>
      </w:r>
      <w:r w:rsidRPr="00404C7B">
        <w:rPr>
          <w:b/>
          <w:bCs/>
        </w:rPr>
        <w:t xml:space="preserve"> Ł</w:t>
      </w:r>
      <w:r w:rsidR="003B5727" w:rsidRPr="00404C7B">
        <w:rPr>
          <w:b/>
          <w:bCs/>
        </w:rPr>
        <w:t>ukasz Walkusz</w:t>
      </w:r>
      <w:r w:rsidR="003B5727" w:rsidRPr="00C55712">
        <w:t xml:space="preserve"> złożył podziękowania Przewodniczącej</w:t>
      </w:r>
      <w:r w:rsidRPr="00C55712">
        <w:t xml:space="preserve"> Aleksandrze Łukomskiej - Smulskiej</w:t>
      </w:r>
      <w:r w:rsidR="003B5727" w:rsidRPr="00C55712">
        <w:t xml:space="preserve"> za jej działalność społeczną</w:t>
      </w:r>
      <w:r w:rsidR="00404C7B">
        <w:t>. Z</w:t>
      </w:r>
      <w:r w:rsidR="003B5727" w:rsidRPr="00C55712">
        <w:t>aprosił wszystkich członków Rady na</w:t>
      </w:r>
      <w:r w:rsidR="00404C7B">
        <w:t> </w:t>
      </w:r>
      <w:r w:rsidR="003B5727" w:rsidRPr="00C55712">
        <w:t xml:space="preserve"> sesję Rady Miasta Torunia, na której będzie omawiany program współpracy z </w:t>
      </w:r>
      <w:r w:rsidRPr="00C55712">
        <w:t>NGO na 2026 rok</w:t>
      </w:r>
      <w:r w:rsidR="003B5727" w:rsidRPr="00C55712">
        <w:t xml:space="preserve">. </w:t>
      </w:r>
      <w:r w:rsidR="00404C7B" w:rsidRPr="000A46B2">
        <w:rPr>
          <w:b/>
          <w:bCs/>
        </w:rPr>
        <w:t xml:space="preserve">Poprosił również o </w:t>
      </w:r>
      <w:r w:rsidRPr="000A46B2">
        <w:rPr>
          <w:b/>
          <w:bCs/>
        </w:rPr>
        <w:t>wystąpienia podczas sesji</w:t>
      </w:r>
      <w:r w:rsidR="003B5727" w:rsidRPr="000A46B2">
        <w:rPr>
          <w:b/>
          <w:bCs/>
        </w:rPr>
        <w:t xml:space="preserve"> i podsumowani</w:t>
      </w:r>
      <w:r w:rsidRPr="000A46B2">
        <w:rPr>
          <w:b/>
          <w:bCs/>
        </w:rPr>
        <w:t>a</w:t>
      </w:r>
      <w:r w:rsidR="003B5727" w:rsidRPr="000A46B2">
        <w:rPr>
          <w:b/>
          <w:bCs/>
        </w:rPr>
        <w:t xml:space="preserve"> działań </w:t>
      </w:r>
      <w:r w:rsidRPr="000A46B2">
        <w:rPr>
          <w:b/>
          <w:bCs/>
        </w:rPr>
        <w:t>R</w:t>
      </w:r>
      <w:r w:rsidR="003B5727" w:rsidRPr="000A46B2">
        <w:rPr>
          <w:b/>
          <w:bCs/>
        </w:rPr>
        <w:t xml:space="preserve">ady w latach 2023-2025. Szczegóły w tej sprawie zostaną ustalone w późniejszym terminie z Biurem </w:t>
      </w:r>
      <w:r w:rsidRPr="000A46B2">
        <w:rPr>
          <w:b/>
          <w:bCs/>
        </w:rPr>
        <w:t>R</w:t>
      </w:r>
      <w:r w:rsidR="003B5727" w:rsidRPr="000A46B2">
        <w:rPr>
          <w:b/>
          <w:bCs/>
        </w:rPr>
        <w:t xml:space="preserve">ady Miasta. </w:t>
      </w:r>
    </w:p>
    <w:p w14:paraId="6FF38839" w14:textId="47CD41EF" w:rsidR="003B5727" w:rsidRPr="000A46B2" w:rsidRDefault="003B5727" w:rsidP="00CF0BCA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="00C55712">
        <w:rPr>
          <w:b/>
          <w:bCs/>
        </w:rPr>
        <w:tab/>
      </w:r>
      <w:r w:rsidR="00FC0C96" w:rsidRPr="00C55712">
        <w:t xml:space="preserve">Anna </w:t>
      </w:r>
      <w:proofErr w:type="spellStart"/>
      <w:r w:rsidR="00FC0C96" w:rsidRPr="00C55712">
        <w:t>Lamers</w:t>
      </w:r>
      <w:proofErr w:type="spellEnd"/>
      <w:r w:rsidR="00FC0C96" w:rsidRPr="00C55712">
        <w:t xml:space="preserve"> wróciła do tematu organizacji w Toruniu </w:t>
      </w:r>
      <w:r w:rsidR="00C55712" w:rsidRPr="00C55712">
        <w:t>S</w:t>
      </w:r>
      <w:r w:rsidR="00FC0C96" w:rsidRPr="00C55712">
        <w:t xml:space="preserve">eminarium Rad </w:t>
      </w:r>
      <w:r w:rsidR="00C55712" w:rsidRPr="00C55712">
        <w:t>D</w:t>
      </w:r>
      <w:r w:rsidR="00FC0C96" w:rsidRPr="00C55712">
        <w:t xml:space="preserve">ziałalności </w:t>
      </w:r>
      <w:r w:rsidR="00C55712" w:rsidRPr="00C55712">
        <w:t>Pożytku</w:t>
      </w:r>
      <w:r w:rsidR="00FC0C96" w:rsidRPr="00C55712">
        <w:t xml:space="preserve"> </w:t>
      </w:r>
      <w:r w:rsidR="00C55712" w:rsidRPr="00C55712">
        <w:t>P</w:t>
      </w:r>
      <w:r w:rsidR="00FC0C96" w:rsidRPr="00C55712">
        <w:t xml:space="preserve">ublicznego z </w:t>
      </w:r>
      <w:r w:rsidR="00C55712" w:rsidRPr="00C55712">
        <w:t>P</w:t>
      </w:r>
      <w:r w:rsidR="00FC0C96" w:rsidRPr="00C55712">
        <w:t>olski</w:t>
      </w:r>
      <w:r w:rsidR="00C55712" w:rsidRPr="00C55712">
        <w:t>. T</w:t>
      </w:r>
      <w:r w:rsidR="00FC0C96" w:rsidRPr="00C55712">
        <w:t>o spotkanie sieciujące, inspirujące</w:t>
      </w:r>
      <w:r w:rsidR="00C55712" w:rsidRPr="00C55712">
        <w:t>, promujące dobre praktyki w miastach</w:t>
      </w:r>
      <w:r w:rsidR="00FC0C96" w:rsidRPr="00C55712">
        <w:t xml:space="preserve">. </w:t>
      </w:r>
      <w:r w:rsidR="00C55712" w:rsidRPr="00C55712">
        <w:t>S</w:t>
      </w:r>
      <w:r w:rsidR="00FC0C96" w:rsidRPr="00C55712">
        <w:t xml:space="preserve">eminarium może </w:t>
      </w:r>
      <w:r w:rsidR="00C55712" w:rsidRPr="00C55712">
        <w:t>zostać objęte P</w:t>
      </w:r>
      <w:r w:rsidR="00FC0C96" w:rsidRPr="00C55712">
        <w:t xml:space="preserve">atronatem </w:t>
      </w:r>
      <w:r w:rsidR="00C55712" w:rsidRPr="00C55712">
        <w:t>P</w:t>
      </w:r>
      <w:r w:rsidR="00FC0C96" w:rsidRPr="00C55712">
        <w:t xml:space="preserve">rezydenta </w:t>
      </w:r>
      <w:r w:rsidR="00C55712" w:rsidRPr="00C55712">
        <w:t>T</w:t>
      </w:r>
      <w:r w:rsidR="00FC0C96" w:rsidRPr="00C55712">
        <w:t>orunia. Przewodniczący</w:t>
      </w:r>
      <w:r w:rsidR="00C55712" w:rsidRPr="00C55712">
        <w:t xml:space="preserve"> RMT</w:t>
      </w:r>
      <w:r w:rsidR="00FC0C96" w:rsidRPr="00C55712">
        <w:t xml:space="preserve"> </w:t>
      </w:r>
      <w:r w:rsidR="00C55712" w:rsidRPr="00C55712">
        <w:t>Ł</w:t>
      </w:r>
      <w:r w:rsidR="00FC0C96" w:rsidRPr="00C55712">
        <w:t>ukasz Walkusz zaproponował zaproszenie wszystkich 16 miast wojewódzkich</w:t>
      </w:r>
      <w:r w:rsidR="00C55712" w:rsidRPr="00C55712">
        <w:t>, a także zadeklarował</w:t>
      </w:r>
      <w:r w:rsidR="00FC0C96" w:rsidRPr="00C55712">
        <w:t xml:space="preserve"> wsparcie przy organizacji tego wydarzenia</w:t>
      </w:r>
      <w:r w:rsidR="00C55712" w:rsidRPr="00C55712">
        <w:t xml:space="preserve">. </w:t>
      </w:r>
      <w:r w:rsidR="00FC0C96" w:rsidRPr="000A46B2">
        <w:rPr>
          <w:b/>
          <w:bCs/>
        </w:rPr>
        <w:t>Tematem seminarium Rada zajmie się na kolejnym posiedzeniu.</w:t>
      </w:r>
    </w:p>
    <w:p w14:paraId="305D7A5A" w14:textId="77777777" w:rsidR="00DB5BC4" w:rsidRDefault="00DB5BC4" w:rsidP="00E17583">
      <w:pPr>
        <w:spacing w:after="0" w:line="276" w:lineRule="auto"/>
        <w:jc w:val="both"/>
        <w:rPr>
          <w:b/>
          <w:bCs/>
        </w:rPr>
      </w:pPr>
    </w:p>
    <w:p w14:paraId="5DF62C90" w14:textId="6444126F" w:rsidR="00DB5BC4" w:rsidRDefault="00F85C5A" w:rsidP="00E17583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Ad. 6. </w:t>
      </w:r>
    </w:p>
    <w:p w14:paraId="64617AFC" w14:textId="7DF36167" w:rsidR="00C55712" w:rsidRDefault="00FC0C96" w:rsidP="00C55712">
      <w:pPr>
        <w:spacing w:after="0" w:line="276" w:lineRule="auto"/>
        <w:ind w:firstLine="708"/>
        <w:jc w:val="both"/>
      </w:pPr>
      <w:r w:rsidRPr="00C55712">
        <w:t xml:space="preserve">Prezydent Torunia Dagmara </w:t>
      </w:r>
      <w:r w:rsidR="00C55712" w:rsidRPr="00C55712">
        <w:t>Zielińska</w:t>
      </w:r>
      <w:r w:rsidRPr="00C55712">
        <w:t xml:space="preserve"> podziękowała za zaproszenie na posiedzenie Rady. Pani</w:t>
      </w:r>
      <w:r w:rsidR="000A46B2">
        <w:t> </w:t>
      </w:r>
      <w:r w:rsidRPr="00C55712">
        <w:t>Prezydent podkreśliła wagę Biura Dialogu i Innowacji Miejskich, które ma być „</w:t>
      </w:r>
      <w:proofErr w:type="spellStart"/>
      <w:r w:rsidRPr="00C55712">
        <w:t>hubem</w:t>
      </w:r>
      <w:proofErr w:type="spellEnd"/>
      <w:r w:rsidRPr="00C55712">
        <w:t xml:space="preserve">”, </w:t>
      </w:r>
      <w:r w:rsidR="000A46B2">
        <w:t xml:space="preserve">miejscem w którym </w:t>
      </w:r>
      <w:r w:rsidRPr="00C55712">
        <w:t xml:space="preserve">będzie </w:t>
      </w:r>
      <w:r w:rsidR="000A46B2">
        <w:t xml:space="preserve">można </w:t>
      </w:r>
      <w:r w:rsidR="00C55712" w:rsidRPr="00C55712">
        <w:t>organizować</w:t>
      </w:r>
      <w:r w:rsidRPr="00C55712">
        <w:t xml:space="preserve"> spotkania sieciujące. </w:t>
      </w:r>
      <w:r w:rsidR="00C55712" w:rsidRPr="00C55712">
        <w:t>Zaznaczyła, że planowane jest wdrożenie jednolitego systemu konkursów miejskich, dostosowanego do potrzeb organizacji i</w:t>
      </w:r>
      <w:r w:rsidR="000A46B2">
        <w:t> </w:t>
      </w:r>
      <w:r w:rsidR="00C55712" w:rsidRPr="00C55712">
        <w:t xml:space="preserve"> mieszkańców.</w:t>
      </w:r>
      <w:r w:rsidR="00C55712">
        <w:t xml:space="preserve"> Miasto b</w:t>
      </w:r>
      <w:r w:rsidRPr="00C55712">
        <w:t>ędzie wdrażać nowe, ciekawe rozwiązania w zakresie współpracy z</w:t>
      </w:r>
      <w:r w:rsidR="000A46B2">
        <w:t> </w:t>
      </w:r>
      <w:r w:rsidRPr="00C55712">
        <w:t xml:space="preserve"> organizacjami pozarządowymi. </w:t>
      </w:r>
      <w:r w:rsidR="00EB17D8" w:rsidRPr="00C55712">
        <w:t xml:space="preserve">Jednym z planowanych </w:t>
      </w:r>
      <w:r w:rsidR="00C55712">
        <w:t xml:space="preserve">innowacji </w:t>
      </w:r>
      <w:r w:rsidR="00EB17D8" w:rsidRPr="00C55712">
        <w:t xml:space="preserve">jest zmiana formuły ogłaszania konkursów. Będziemy pracować nad konkursem jednolitym, podzielonym na typy działań. Ale najpierw usiądziemy do wspólnego stołu i wspólnie </w:t>
      </w:r>
      <w:r w:rsidR="000A46B2">
        <w:t>o tym po</w:t>
      </w:r>
      <w:r w:rsidR="00EB17D8" w:rsidRPr="00C55712">
        <w:t>rozmawia</w:t>
      </w:r>
      <w:r w:rsidR="000A46B2">
        <w:t>my</w:t>
      </w:r>
      <w:r w:rsidR="00EB17D8" w:rsidRPr="00C55712">
        <w:t>. Czego Toruniowi potrzeba, czego potrzeba jego mieszkańcom</w:t>
      </w:r>
      <w:r w:rsidR="000A46B2">
        <w:t>?</w:t>
      </w:r>
      <w:r w:rsidR="00EB17D8" w:rsidRPr="00C55712">
        <w:t xml:space="preserve"> Pani </w:t>
      </w:r>
      <w:r w:rsidR="00C55712">
        <w:t>P</w:t>
      </w:r>
      <w:r w:rsidR="00EB17D8" w:rsidRPr="00C55712">
        <w:t xml:space="preserve">rezydent poinformowała, że miasto </w:t>
      </w:r>
      <w:r w:rsidR="00C55712" w:rsidRPr="00C55712">
        <w:t>rozpoczęło</w:t>
      </w:r>
      <w:r w:rsidR="00EB17D8" w:rsidRPr="00C55712">
        <w:t xml:space="preserve"> pracę nad diagnozami i barometrem zadowolenia mieszkańców</w:t>
      </w:r>
      <w:r w:rsidR="00C55712">
        <w:t>:</w:t>
      </w:r>
      <w:r w:rsidR="00EB17D8" w:rsidRPr="00C55712">
        <w:t xml:space="preserve">, jakie </w:t>
      </w:r>
      <w:r w:rsidR="00C55712" w:rsidRPr="00C55712">
        <w:t>są</w:t>
      </w:r>
      <w:r w:rsidR="00EB17D8" w:rsidRPr="00C55712">
        <w:t xml:space="preserve"> ich oczekiwania, </w:t>
      </w:r>
      <w:r w:rsidR="000A46B2">
        <w:t xml:space="preserve">jakie </w:t>
      </w:r>
      <w:r w:rsidR="00EB17D8" w:rsidRPr="00C55712">
        <w:t>potrzeby</w:t>
      </w:r>
      <w:r w:rsidR="000A46B2">
        <w:t>?</w:t>
      </w:r>
      <w:r w:rsidR="00EB17D8" w:rsidRPr="00C55712">
        <w:t xml:space="preserve"> Organizacje pozarządowe widzą potrzeby swojej grupy docelowej. Na tej podstawie tworzone będą nowe konkursy. Jedną z innowacji może być skumulowanie konkursów miejskich do jednego konkursu podzielonego na typy i działania. Globalnie konkursy będą dostosowane do potrzeb mieszkańców i NGO. </w:t>
      </w:r>
    </w:p>
    <w:p w14:paraId="3D2F9AD1" w14:textId="7CECB469" w:rsidR="00FC0C96" w:rsidRPr="00C55712" w:rsidRDefault="00EB17D8" w:rsidP="00C55712">
      <w:pPr>
        <w:spacing w:after="0" w:line="276" w:lineRule="auto"/>
        <w:ind w:firstLine="708"/>
        <w:jc w:val="both"/>
      </w:pPr>
      <w:r w:rsidRPr="00C55712">
        <w:t xml:space="preserve">Aleksandra Łukomska – Smulska podkreśliła </w:t>
      </w:r>
      <w:r w:rsidR="00C55712">
        <w:t xml:space="preserve">znaczenie </w:t>
      </w:r>
      <w:r w:rsidRPr="00C55712">
        <w:t>konkursów wieloletnich. Ewa</w:t>
      </w:r>
      <w:r w:rsidR="000A46B2">
        <w:t> </w:t>
      </w:r>
      <w:r w:rsidRPr="00C55712">
        <w:t xml:space="preserve"> Kluszczyńska zwróciła uwagę , że konkursy wieloletnie potrzebne są na stałą bieżącą działalność NGO. Maciej </w:t>
      </w:r>
      <w:proofErr w:type="spellStart"/>
      <w:r w:rsidRPr="00C55712">
        <w:t>Koziołocki</w:t>
      </w:r>
      <w:proofErr w:type="spellEnd"/>
      <w:r w:rsidRPr="00C55712">
        <w:t xml:space="preserve"> podkreślił, że środki finansowe miasta powinny być kierowane na te obszary, gdzie są największe potrzeby</w:t>
      </w:r>
      <w:r w:rsidR="00C55712">
        <w:t>.</w:t>
      </w:r>
    </w:p>
    <w:p w14:paraId="03E06EB5" w14:textId="6A20092C" w:rsidR="00FC0C96" w:rsidRPr="00C55712" w:rsidRDefault="00FC0C96" w:rsidP="00C55712">
      <w:pPr>
        <w:spacing w:after="0" w:line="276" w:lineRule="auto"/>
        <w:ind w:firstLine="708"/>
        <w:jc w:val="both"/>
      </w:pPr>
      <w:r w:rsidRPr="00C55712">
        <w:t>Podczas spotkanie ze stron Danuty Stępkowskiej padło pytanie o pusty budynek na</w:t>
      </w:r>
      <w:r w:rsidR="000A46B2">
        <w:t> </w:t>
      </w:r>
      <w:r w:rsidRPr="00C55712">
        <w:t xml:space="preserve"> lewobrzeżu przy ul. 63. Punktu Piechoty 77</w:t>
      </w:r>
      <w:r w:rsidR="000A46B2">
        <w:t>.</w:t>
      </w:r>
      <w:r w:rsidRPr="00C55712">
        <w:t xml:space="preserve"> Na jakie cele miasto zamierza przeznaczyć ten budynek, czy może np. na działania organizacji pozarządowej</w:t>
      </w:r>
      <w:r w:rsidR="000A46B2">
        <w:t>?</w:t>
      </w:r>
      <w:r w:rsidRPr="00C55712">
        <w:t xml:space="preserve"> Pani Prezydent poinformowała, że</w:t>
      </w:r>
      <w:r w:rsidR="000A46B2">
        <w:t> </w:t>
      </w:r>
      <w:r w:rsidRPr="00C55712">
        <w:t xml:space="preserve"> budynek jest po remoncie i sprawdzimy w ZGM, jakie s</w:t>
      </w:r>
      <w:r w:rsidR="00C55712">
        <w:t>ą</w:t>
      </w:r>
      <w:r w:rsidRPr="00C55712">
        <w:t xml:space="preserve"> plany wobec budynku.  Po spotkaniu ustalono, że </w:t>
      </w:r>
      <w:r w:rsidR="000A46B2">
        <w:t>l</w:t>
      </w:r>
      <w:r w:rsidRPr="00C55712">
        <w:t xml:space="preserve">okal po jego przejęciu w zeszłym roku był wystawiany 2 razy w przetargach i teraz będzie wystawiany w naborze ofert. Jest przeznaczony na wynajem – nie tylko dla NGO </w:t>
      </w:r>
      <w:r w:rsidR="000A46B2">
        <w:t xml:space="preserve"> - </w:t>
      </w:r>
      <w:r w:rsidRPr="00C55712">
        <w:t>dla wszystkich chętnych.</w:t>
      </w:r>
      <w:r w:rsidR="000A46B2">
        <w:t xml:space="preserve"> Ogłoszenia o naborach można znaleźć na </w:t>
      </w:r>
      <w:hyperlink r:id="rId12" w:history="1">
        <w:r w:rsidR="000A46B2" w:rsidRPr="000A46B2">
          <w:rPr>
            <w:rStyle w:val="Hipercze"/>
          </w:rPr>
          <w:t>stronie ZGM</w:t>
        </w:r>
      </w:hyperlink>
      <w:r w:rsidR="000A46B2">
        <w:t>.</w:t>
      </w:r>
    </w:p>
    <w:p w14:paraId="194E6290" w14:textId="77777777" w:rsidR="00F31EF1" w:rsidRDefault="00F31EF1" w:rsidP="00E17583">
      <w:pPr>
        <w:spacing w:after="0" w:line="276" w:lineRule="auto"/>
        <w:jc w:val="both"/>
      </w:pPr>
    </w:p>
    <w:p w14:paraId="58E33510" w14:textId="65CB1EB4" w:rsidR="00FC0C96" w:rsidRDefault="00FC0C96" w:rsidP="00F511F8">
      <w:pPr>
        <w:jc w:val="both"/>
        <w:rPr>
          <w:rFonts w:cstheme="minorHAnsi"/>
        </w:rPr>
      </w:pPr>
      <w:r>
        <w:rPr>
          <w:rFonts w:cstheme="minorHAnsi"/>
        </w:rPr>
        <w:t>Podczas posiedzenia u</w:t>
      </w:r>
      <w:r w:rsidR="000A46B2">
        <w:rPr>
          <w:rFonts w:cstheme="minorHAnsi"/>
        </w:rPr>
        <w:t>zgodniono</w:t>
      </w:r>
      <w:r>
        <w:rPr>
          <w:rFonts w:cstheme="minorHAnsi"/>
        </w:rPr>
        <w:t>, że na kolejnym spotkania ustal</w:t>
      </w:r>
      <w:r w:rsidR="000A46B2">
        <w:rPr>
          <w:rFonts w:cstheme="minorHAnsi"/>
        </w:rPr>
        <w:t>ony zostanie</w:t>
      </w:r>
      <w:r>
        <w:rPr>
          <w:rFonts w:cstheme="minorHAnsi"/>
        </w:rPr>
        <w:t xml:space="preserve"> harmonogram posiedzeń na</w:t>
      </w:r>
      <w:r w:rsidR="00C55712">
        <w:rPr>
          <w:rFonts w:cstheme="minorHAnsi"/>
        </w:rPr>
        <w:t xml:space="preserve">  </w:t>
      </w:r>
      <w:r w:rsidRPr="00C55712">
        <w:rPr>
          <w:rFonts w:cstheme="minorHAnsi"/>
          <w:b/>
          <w:bCs/>
        </w:rPr>
        <w:t>I półrocze 2025 roku.</w:t>
      </w:r>
    </w:p>
    <w:p w14:paraId="76D3198C" w14:textId="6B4F364E" w:rsidR="00D569CB" w:rsidRPr="00B30AB4" w:rsidRDefault="00F973D6" w:rsidP="00F511F8">
      <w:pPr>
        <w:jc w:val="both"/>
        <w:rPr>
          <w:rFonts w:cstheme="minorHAnsi"/>
          <w:u w:val="single"/>
        </w:rPr>
      </w:pPr>
      <w:r w:rsidRPr="00B30AB4">
        <w:rPr>
          <w:rFonts w:cstheme="minorHAnsi"/>
        </w:rPr>
        <w:t>Termin kolejnego spotkania</w:t>
      </w:r>
      <w:r w:rsidR="00040261" w:rsidRPr="00B30AB4">
        <w:rPr>
          <w:rFonts w:cstheme="minorHAnsi"/>
        </w:rPr>
        <w:t xml:space="preserve"> RDPP</w:t>
      </w:r>
      <w:r w:rsidRPr="00B30AB4">
        <w:rPr>
          <w:rFonts w:cstheme="minorHAnsi"/>
        </w:rPr>
        <w:t xml:space="preserve"> ustalono na </w:t>
      </w:r>
      <w:r w:rsidR="00FC0C96">
        <w:rPr>
          <w:rFonts w:cstheme="minorHAnsi"/>
          <w:b/>
          <w:u w:val="single"/>
        </w:rPr>
        <w:t>18 lutego</w:t>
      </w:r>
      <w:r w:rsidR="0015799D">
        <w:rPr>
          <w:rFonts w:cstheme="minorHAnsi"/>
          <w:b/>
          <w:u w:val="single"/>
        </w:rPr>
        <w:t xml:space="preserve"> 2025 r. </w:t>
      </w:r>
    </w:p>
    <w:p w14:paraId="1B8804AD" w14:textId="77777777" w:rsidR="00BA565B" w:rsidRPr="00B30AB4" w:rsidRDefault="00BA565B" w:rsidP="00BA565B">
      <w:pPr>
        <w:jc w:val="both"/>
        <w:rPr>
          <w:rFonts w:cstheme="minorHAnsi"/>
        </w:rPr>
      </w:pPr>
      <w:r w:rsidRPr="00B30AB4">
        <w:rPr>
          <w:rFonts w:cstheme="minorHAnsi"/>
        </w:rPr>
        <w:t>Na tym protokół zakończono.</w:t>
      </w:r>
    </w:p>
    <w:p w14:paraId="39A8F9ED" w14:textId="76E8B316" w:rsidR="00BA565B" w:rsidRPr="00B30AB4" w:rsidRDefault="00BA565B" w:rsidP="0026772C">
      <w:pPr>
        <w:pStyle w:val="Akapitzlist"/>
        <w:jc w:val="both"/>
        <w:rPr>
          <w:rFonts w:cstheme="minorHAnsi"/>
        </w:rPr>
      </w:pPr>
      <w:r w:rsidRPr="00B30AB4">
        <w:rPr>
          <w:rFonts w:cstheme="minorHAnsi"/>
        </w:rPr>
        <w:t>/-/</w:t>
      </w:r>
      <w:r w:rsidR="0026772C">
        <w:rPr>
          <w:rFonts w:cstheme="minorHAnsi"/>
        </w:rPr>
        <w:t xml:space="preserve">                                                                                     </w:t>
      </w:r>
      <w:r w:rsidRPr="00B30AB4">
        <w:rPr>
          <w:rFonts w:cstheme="minorHAnsi"/>
        </w:rPr>
        <w:t xml:space="preserve">Aleksandra Łukomska – Smulska </w:t>
      </w:r>
    </w:p>
    <w:p w14:paraId="2288D6FC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  <w:r w:rsidRPr="00B30AB4">
        <w:rPr>
          <w:rFonts w:cstheme="minorHAnsi"/>
        </w:rPr>
        <w:t xml:space="preserve">Przewodnicząca RDPP Miasta Torunia </w:t>
      </w:r>
    </w:p>
    <w:p w14:paraId="76AC4BDF" w14:textId="77777777" w:rsidR="00BA565B" w:rsidRPr="00B30AB4" w:rsidRDefault="00BA565B" w:rsidP="00BA565B">
      <w:pPr>
        <w:ind w:left="4248" w:firstLine="708"/>
        <w:jc w:val="both"/>
        <w:rPr>
          <w:rFonts w:cstheme="minorHAnsi"/>
        </w:rPr>
      </w:pPr>
    </w:p>
    <w:p w14:paraId="4AE7B168" w14:textId="2AC1E91F" w:rsidR="00BA565B" w:rsidRPr="00B30AB4" w:rsidRDefault="000A46B2" w:rsidP="00BA565B">
      <w:pPr>
        <w:ind w:left="4248" w:firstLine="708"/>
        <w:jc w:val="both"/>
        <w:rPr>
          <w:rFonts w:cstheme="minorHAnsi"/>
        </w:rPr>
      </w:pPr>
      <w:r>
        <w:rPr>
          <w:rFonts w:cstheme="minorHAnsi"/>
        </w:rPr>
        <w:t xml:space="preserve">           </w:t>
      </w:r>
      <w:r w:rsidR="00BA565B" w:rsidRPr="00B30AB4">
        <w:rPr>
          <w:rFonts w:cstheme="minorHAnsi"/>
        </w:rPr>
        <w:t>…………………………………</w:t>
      </w:r>
      <w:r w:rsidR="0063489C" w:rsidRPr="00B30AB4">
        <w:rPr>
          <w:rFonts w:cstheme="minorHAnsi"/>
        </w:rPr>
        <w:t>……</w:t>
      </w:r>
      <w:r w:rsidR="00BA565B" w:rsidRPr="00B30AB4">
        <w:rPr>
          <w:rFonts w:cstheme="minorHAnsi"/>
        </w:rPr>
        <w:t>…</w:t>
      </w:r>
    </w:p>
    <w:p w14:paraId="456194AB" w14:textId="77777777" w:rsidR="00705B94" w:rsidRPr="000A46B2" w:rsidRDefault="00705B94" w:rsidP="0025678A">
      <w:pPr>
        <w:jc w:val="both"/>
        <w:rPr>
          <w:rFonts w:cstheme="minorHAnsi"/>
          <w:i/>
          <w:iCs/>
        </w:rPr>
      </w:pPr>
      <w:r w:rsidRPr="000A46B2">
        <w:rPr>
          <w:rFonts w:cstheme="minorHAnsi"/>
          <w:i/>
          <w:iCs/>
        </w:rPr>
        <w:t xml:space="preserve">Spotkanie prowadziła: </w:t>
      </w:r>
    </w:p>
    <w:p w14:paraId="358DC550" w14:textId="1C118E6A" w:rsidR="00024707" w:rsidRPr="000A46B2" w:rsidRDefault="00705B94" w:rsidP="0025678A">
      <w:pPr>
        <w:jc w:val="both"/>
        <w:rPr>
          <w:rFonts w:cstheme="minorHAnsi"/>
          <w:i/>
          <w:iCs/>
        </w:rPr>
      </w:pPr>
      <w:r w:rsidRPr="000A46B2">
        <w:rPr>
          <w:rFonts w:cstheme="minorHAnsi"/>
          <w:i/>
          <w:iCs/>
        </w:rPr>
        <w:t>/-/Aleksandra Łukomska - Smulska</w:t>
      </w:r>
    </w:p>
    <w:p w14:paraId="1AD7626F" w14:textId="7A4BEFB3" w:rsidR="008944E5" w:rsidRPr="000A46B2" w:rsidRDefault="00BA565B" w:rsidP="0025678A">
      <w:pPr>
        <w:jc w:val="both"/>
        <w:rPr>
          <w:rFonts w:cstheme="minorHAnsi"/>
          <w:i/>
          <w:iCs/>
        </w:rPr>
      </w:pPr>
      <w:r w:rsidRPr="000A46B2">
        <w:rPr>
          <w:rFonts w:cstheme="minorHAnsi"/>
          <w:i/>
          <w:iCs/>
        </w:rPr>
        <w:t>Protokołowała</w:t>
      </w:r>
      <w:r w:rsidR="00705B94" w:rsidRPr="000A46B2">
        <w:rPr>
          <w:rFonts w:cstheme="minorHAnsi"/>
          <w:i/>
          <w:iCs/>
        </w:rPr>
        <w:t>:</w:t>
      </w:r>
    </w:p>
    <w:p w14:paraId="2C1789A4" w14:textId="267D0C50" w:rsidR="001364FA" w:rsidRPr="000A46B2" w:rsidRDefault="0001118E" w:rsidP="001364FA">
      <w:pPr>
        <w:jc w:val="both"/>
        <w:rPr>
          <w:rFonts w:cstheme="minorHAnsi"/>
          <w:i/>
          <w:iCs/>
        </w:rPr>
      </w:pPr>
      <w:r w:rsidRPr="000A46B2">
        <w:rPr>
          <w:rFonts w:cstheme="minorHAnsi"/>
          <w:i/>
          <w:iCs/>
        </w:rPr>
        <w:t>/-/ Katarzyna Dąbrowska</w:t>
      </w:r>
    </w:p>
    <w:sectPr w:rsidR="001364FA" w:rsidRPr="000A46B2" w:rsidSect="00B1727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C0705" w14:textId="77777777" w:rsidR="00584201" w:rsidRDefault="00584201" w:rsidP="00DD657C">
      <w:pPr>
        <w:spacing w:after="0" w:line="240" w:lineRule="auto"/>
      </w:pPr>
      <w:r>
        <w:separator/>
      </w:r>
    </w:p>
  </w:endnote>
  <w:endnote w:type="continuationSeparator" w:id="0">
    <w:p w14:paraId="766E933A" w14:textId="77777777" w:rsidR="00584201" w:rsidRDefault="00584201" w:rsidP="00DD6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CB70D" w14:textId="77777777" w:rsidR="00584201" w:rsidRDefault="00584201" w:rsidP="00DD657C">
      <w:pPr>
        <w:spacing w:after="0" w:line="240" w:lineRule="auto"/>
      </w:pPr>
      <w:r>
        <w:separator/>
      </w:r>
    </w:p>
  </w:footnote>
  <w:footnote w:type="continuationSeparator" w:id="0">
    <w:p w14:paraId="2A0AEEB7" w14:textId="77777777" w:rsidR="00584201" w:rsidRDefault="00584201" w:rsidP="00DD6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B6629"/>
    <w:multiLevelType w:val="hybridMultilevel"/>
    <w:tmpl w:val="B9520FD8"/>
    <w:lvl w:ilvl="0" w:tplc="E5882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D7CBD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77DA"/>
    <w:multiLevelType w:val="hybridMultilevel"/>
    <w:tmpl w:val="D56AF46E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8522638"/>
    <w:multiLevelType w:val="hybridMultilevel"/>
    <w:tmpl w:val="C7E66A7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8B23E1"/>
    <w:multiLevelType w:val="hybridMultilevel"/>
    <w:tmpl w:val="F6CCA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715B0"/>
    <w:multiLevelType w:val="hybridMultilevel"/>
    <w:tmpl w:val="84702A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C826A2"/>
    <w:multiLevelType w:val="hybridMultilevel"/>
    <w:tmpl w:val="ABBCED80"/>
    <w:lvl w:ilvl="0" w:tplc="38C2E5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A055B"/>
    <w:multiLevelType w:val="hybridMultilevel"/>
    <w:tmpl w:val="34DAE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D6023"/>
    <w:multiLevelType w:val="hybridMultilevel"/>
    <w:tmpl w:val="1876BDBE"/>
    <w:lvl w:ilvl="0" w:tplc="98C09C1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EA3F44"/>
    <w:multiLevelType w:val="hybridMultilevel"/>
    <w:tmpl w:val="BFC4370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55C958E2"/>
    <w:multiLevelType w:val="hybridMultilevel"/>
    <w:tmpl w:val="1BBE9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F22A3"/>
    <w:multiLevelType w:val="hybridMultilevel"/>
    <w:tmpl w:val="003097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E4019B4"/>
    <w:multiLevelType w:val="hybridMultilevel"/>
    <w:tmpl w:val="6A781D4C"/>
    <w:lvl w:ilvl="0" w:tplc="E5BE34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796D9E"/>
    <w:multiLevelType w:val="hybridMultilevel"/>
    <w:tmpl w:val="70F6048E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B654698"/>
    <w:multiLevelType w:val="hybridMultilevel"/>
    <w:tmpl w:val="5498BD0A"/>
    <w:lvl w:ilvl="0" w:tplc="0415000F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B6B8B"/>
    <w:multiLevelType w:val="hybridMultilevel"/>
    <w:tmpl w:val="E6A00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44DEB"/>
    <w:multiLevelType w:val="hybridMultilevel"/>
    <w:tmpl w:val="4050ACCA"/>
    <w:lvl w:ilvl="0" w:tplc="5754AE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DA26D4C">
      <w:start w:val="1"/>
      <w:numFmt w:val="upperLetter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11291609">
    <w:abstractNumId w:val="7"/>
  </w:num>
  <w:num w:numId="2" w16cid:durableId="1573806254">
    <w:abstractNumId w:val="1"/>
  </w:num>
  <w:num w:numId="3" w16cid:durableId="516043472">
    <w:abstractNumId w:val="12"/>
  </w:num>
  <w:num w:numId="4" w16cid:durableId="1217006402">
    <w:abstractNumId w:val="4"/>
  </w:num>
  <w:num w:numId="5" w16cid:durableId="684290910">
    <w:abstractNumId w:val="16"/>
  </w:num>
  <w:num w:numId="6" w16cid:durableId="1290621978">
    <w:abstractNumId w:val="13"/>
  </w:num>
  <w:num w:numId="7" w16cid:durableId="1037050332">
    <w:abstractNumId w:val="2"/>
  </w:num>
  <w:num w:numId="8" w16cid:durableId="2080862819">
    <w:abstractNumId w:val="9"/>
  </w:num>
  <w:num w:numId="9" w16cid:durableId="1348559608">
    <w:abstractNumId w:val="11"/>
  </w:num>
  <w:num w:numId="10" w16cid:durableId="1885754667">
    <w:abstractNumId w:val="6"/>
  </w:num>
  <w:num w:numId="11" w16cid:durableId="2083216114">
    <w:abstractNumId w:val="8"/>
  </w:num>
  <w:num w:numId="12" w16cid:durableId="1998536477">
    <w:abstractNumId w:val="14"/>
  </w:num>
  <w:num w:numId="13" w16cid:durableId="1007054834">
    <w:abstractNumId w:val="0"/>
  </w:num>
  <w:num w:numId="14" w16cid:durableId="330061267">
    <w:abstractNumId w:val="3"/>
  </w:num>
  <w:num w:numId="15" w16cid:durableId="1861427400">
    <w:abstractNumId w:val="10"/>
  </w:num>
  <w:num w:numId="16" w16cid:durableId="1931497920">
    <w:abstractNumId w:val="15"/>
  </w:num>
  <w:num w:numId="17" w16cid:durableId="177047086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9CB"/>
    <w:rsid w:val="00004906"/>
    <w:rsid w:val="000053B1"/>
    <w:rsid w:val="0001118E"/>
    <w:rsid w:val="000137D0"/>
    <w:rsid w:val="0002336A"/>
    <w:rsid w:val="00024707"/>
    <w:rsid w:val="00032AE2"/>
    <w:rsid w:val="00037A52"/>
    <w:rsid w:val="00040261"/>
    <w:rsid w:val="00042471"/>
    <w:rsid w:val="00043945"/>
    <w:rsid w:val="00046934"/>
    <w:rsid w:val="00047F0D"/>
    <w:rsid w:val="00054949"/>
    <w:rsid w:val="000618D7"/>
    <w:rsid w:val="000664A5"/>
    <w:rsid w:val="000715D4"/>
    <w:rsid w:val="00075DF3"/>
    <w:rsid w:val="00082DA5"/>
    <w:rsid w:val="00086609"/>
    <w:rsid w:val="00096BA1"/>
    <w:rsid w:val="000A46B2"/>
    <w:rsid w:val="000A7EC8"/>
    <w:rsid w:val="000B09CD"/>
    <w:rsid w:val="000B41AF"/>
    <w:rsid w:val="000C1324"/>
    <w:rsid w:val="000C3DAD"/>
    <w:rsid w:val="000C5DEC"/>
    <w:rsid w:val="000C7CE9"/>
    <w:rsid w:val="000D14E4"/>
    <w:rsid w:val="000E1F5F"/>
    <w:rsid w:val="000E29D1"/>
    <w:rsid w:val="000E330B"/>
    <w:rsid w:val="000E6973"/>
    <w:rsid w:val="000F0ACF"/>
    <w:rsid w:val="001076F0"/>
    <w:rsid w:val="00110A7B"/>
    <w:rsid w:val="001114AD"/>
    <w:rsid w:val="00113137"/>
    <w:rsid w:val="00113E4B"/>
    <w:rsid w:val="00123648"/>
    <w:rsid w:val="00124A50"/>
    <w:rsid w:val="00125629"/>
    <w:rsid w:val="001364FA"/>
    <w:rsid w:val="001419C0"/>
    <w:rsid w:val="0015038B"/>
    <w:rsid w:val="001505C6"/>
    <w:rsid w:val="00150910"/>
    <w:rsid w:val="001518B6"/>
    <w:rsid w:val="001541E1"/>
    <w:rsid w:val="00155D83"/>
    <w:rsid w:val="001570F5"/>
    <w:rsid w:val="0015799D"/>
    <w:rsid w:val="001617B2"/>
    <w:rsid w:val="00164C6F"/>
    <w:rsid w:val="00166417"/>
    <w:rsid w:val="0016670E"/>
    <w:rsid w:val="00172CD6"/>
    <w:rsid w:val="00180A32"/>
    <w:rsid w:val="0018106B"/>
    <w:rsid w:val="00182EA5"/>
    <w:rsid w:val="0018363D"/>
    <w:rsid w:val="001874DD"/>
    <w:rsid w:val="0018783E"/>
    <w:rsid w:val="00191580"/>
    <w:rsid w:val="00197802"/>
    <w:rsid w:val="001A0719"/>
    <w:rsid w:val="001A11D4"/>
    <w:rsid w:val="001B5C3E"/>
    <w:rsid w:val="001D145A"/>
    <w:rsid w:val="001E0953"/>
    <w:rsid w:val="001E6689"/>
    <w:rsid w:val="001F0DF0"/>
    <w:rsid w:val="001F4E8D"/>
    <w:rsid w:val="001F5B7D"/>
    <w:rsid w:val="00201A78"/>
    <w:rsid w:val="00202B7A"/>
    <w:rsid w:val="0020364A"/>
    <w:rsid w:val="00207F08"/>
    <w:rsid w:val="00212683"/>
    <w:rsid w:val="002156A3"/>
    <w:rsid w:val="0021642C"/>
    <w:rsid w:val="00227D94"/>
    <w:rsid w:val="0023161F"/>
    <w:rsid w:val="00232C3A"/>
    <w:rsid w:val="00233678"/>
    <w:rsid w:val="002352DB"/>
    <w:rsid w:val="00237C4C"/>
    <w:rsid w:val="00244F72"/>
    <w:rsid w:val="002472C2"/>
    <w:rsid w:val="0025572A"/>
    <w:rsid w:val="00256348"/>
    <w:rsid w:val="0025678A"/>
    <w:rsid w:val="00256E32"/>
    <w:rsid w:val="00260186"/>
    <w:rsid w:val="0026772C"/>
    <w:rsid w:val="002764ED"/>
    <w:rsid w:val="00285F41"/>
    <w:rsid w:val="00287121"/>
    <w:rsid w:val="00292398"/>
    <w:rsid w:val="002A0677"/>
    <w:rsid w:val="002B0B2D"/>
    <w:rsid w:val="002C076B"/>
    <w:rsid w:val="002C29C9"/>
    <w:rsid w:val="002D3531"/>
    <w:rsid w:val="002D4D8D"/>
    <w:rsid w:val="002E75BB"/>
    <w:rsid w:val="002F5BDA"/>
    <w:rsid w:val="003015A0"/>
    <w:rsid w:val="00301B05"/>
    <w:rsid w:val="00302369"/>
    <w:rsid w:val="0030690C"/>
    <w:rsid w:val="0030726D"/>
    <w:rsid w:val="00312EED"/>
    <w:rsid w:val="00315A8C"/>
    <w:rsid w:val="00316763"/>
    <w:rsid w:val="00322AFF"/>
    <w:rsid w:val="00325E00"/>
    <w:rsid w:val="00331367"/>
    <w:rsid w:val="003452B4"/>
    <w:rsid w:val="00347A00"/>
    <w:rsid w:val="0035055F"/>
    <w:rsid w:val="00351787"/>
    <w:rsid w:val="00361340"/>
    <w:rsid w:val="0036612D"/>
    <w:rsid w:val="00367A43"/>
    <w:rsid w:val="0037004B"/>
    <w:rsid w:val="00373CE7"/>
    <w:rsid w:val="00386A67"/>
    <w:rsid w:val="00396746"/>
    <w:rsid w:val="003B5727"/>
    <w:rsid w:val="003B6DDB"/>
    <w:rsid w:val="003B7B77"/>
    <w:rsid w:val="003C6780"/>
    <w:rsid w:val="003C7156"/>
    <w:rsid w:val="003C7D0D"/>
    <w:rsid w:val="003D31AE"/>
    <w:rsid w:val="003E025F"/>
    <w:rsid w:val="003F0335"/>
    <w:rsid w:val="00400BA6"/>
    <w:rsid w:val="00401B03"/>
    <w:rsid w:val="004031EF"/>
    <w:rsid w:val="00403FAF"/>
    <w:rsid w:val="004043C1"/>
    <w:rsid w:val="00404C7B"/>
    <w:rsid w:val="00410AC7"/>
    <w:rsid w:val="00415F91"/>
    <w:rsid w:val="00431AA2"/>
    <w:rsid w:val="00435D27"/>
    <w:rsid w:val="0044555C"/>
    <w:rsid w:val="00446E85"/>
    <w:rsid w:val="00460ACC"/>
    <w:rsid w:val="00461F59"/>
    <w:rsid w:val="0048536E"/>
    <w:rsid w:val="004937FE"/>
    <w:rsid w:val="00495E5F"/>
    <w:rsid w:val="004A14E6"/>
    <w:rsid w:val="004A2257"/>
    <w:rsid w:val="004B1F73"/>
    <w:rsid w:val="004D48EE"/>
    <w:rsid w:val="004E50D2"/>
    <w:rsid w:val="004E5235"/>
    <w:rsid w:val="004F070E"/>
    <w:rsid w:val="004F183A"/>
    <w:rsid w:val="004F5289"/>
    <w:rsid w:val="00502639"/>
    <w:rsid w:val="005102B4"/>
    <w:rsid w:val="00510726"/>
    <w:rsid w:val="00515A5C"/>
    <w:rsid w:val="005212C7"/>
    <w:rsid w:val="005233E6"/>
    <w:rsid w:val="00525CED"/>
    <w:rsid w:val="005263AA"/>
    <w:rsid w:val="00534248"/>
    <w:rsid w:val="00534C3D"/>
    <w:rsid w:val="00552543"/>
    <w:rsid w:val="00560318"/>
    <w:rsid w:val="0056422E"/>
    <w:rsid w:val="005703CA"/>
    <w:rsid w:val="00574539"/>
    <w:rsid w:val="00576395"/>
    <w:rsid w:val="005776A3"/>
    <w:rsid w:val="00582032"/>
    <w:rsid w:val="005829D8"/>
    <w:rsid w:val="00584201"/>
    <w:rsid w:val="005848C3"/>
    <w:rsid w:val="00595BF6"/>
    <w:rsid w:val="00596C98"/>
    <w:rsid w:val="005970FF"/>
    <w:rsid w:val="005A2619"/>
    <w:rsid w:val="005A6BBF"/>
    <w:rsid w:val="005B3454"/>
    <w:rsid w:val="005C27F5"/>
    <w:rsid w:val="005C29A9"/>
    <w:rsid w:val="005C7CBA"/>
    <w:rsid w:val="005E2D3B"/>
    <w:rsid w:val="005E3E3F"/>
    <w:rsid w:val="005F01DE"/>
    <w:rsid w:val="005F23FE"/>
    <w:rsid w:val="005F5C4F"/>
    <w:rsid w:val="005F7BAF"/>
    <w:rsid w:val="006005E2"/>
    <w:rsid w:val="00605CE2"/>
    <w:rsid w:val="00613C71"/>
    <w:rsid w:val="00620AE0"/>
    <w:rsid w:val="00621A55"/>
    <w:rsid w:val="00627682"/>
    <w:rsid w:val="00631954"/>
    <w:rsid w:val="0063489C"/>
    <w:rsid w:val="00634BD9"/>
    <w:rsid w:val="00640D88"/>
    <w:rsid w:val="006618E4"/>
    <w:rsid w:val="00664860"/>
    <w:rsid w:val="00667627"/>
    <w:rsid w:val="00672142"/>
    <w:rsid w:val="006814FB"/>
    <w:rsid w:val="00682711"/>
    <w:rsid w:val="00683818"/>
    <w:rsid w:val="0069157E"/>
    <w:rsid w:val="006940D5"/>
    <w:rsid w:val="006A075F"/>
    <w:rsid w:val="006A1052"/>
    <w:rsid w:val="006A3F61"/>
    <w:rsid w:val="006B0E22"/>
    <w:rsid w:val="006C075C"/>
    <w:rsid w:val="006C1895"/>
    <w:rsid w:val="006D6974"/>
    <w:rsid w:val="006E16BF"/>
    <w:rsid w:val="006E1B67"/>
    <w:rsid w:val="006F0B9D"/>
    <w:rsid w:val="006F433A"/>
    <w:rsid w:val="006F4CDF"/>
    <w:rsid w:val="006F5781"/>
    <w:rsid w:val="006F6B1B"/>
    <w:rsid w:val="006F71C1"/>
    <w:rsid w:val="00701705"/>
    <w:rsid w:val="00704AAC"/>
    <w:rsid w:val="00705B94"/>
    <w:rsid w:val="0071427B"/>
    <w:rsid w:val="007178BA"/>
    <w:rsid w:val="00723AA5"/>
    <w:rsid w:val="007275C4"/>
    <w:rsid w:val="007335A9"/>
    <w:rsid w:val="007349FF"/>
    <w:rsid w:val="007471D3"/>
    <w:rsid w:val="007506DD"/>
    <w:rsid w:val="007530B5"/>
    <w:rsid w:val="00757ACD"/>
    <w:rsid w:val="00765B4A"/>
    <w:rsid w:val="00770403"/>
    <w:rsid w:val="0077243D"/>
    <w:rsid w:val="007731DE"/>
    <w:rsid w:val="0077449B"/>
    <w:rsid w:val="00774E58"/>
    <w:rsid w:val="0077556A"/>
    <w:rsid w:val="00776164"/>
    <w:rsid w:val="00790F29"/>
    <w:rsid w:val="00794977"/>
    <w:rsid w:val="007A67AC"/>
    <w:rsid w:val="007B0A4A"/>
    <w:rsid w:val="007B4321"/>
    <w:rsid w:val="007B4511"/>
    <w:rsid w:val="007C1075"/>
    <w:rsid w:val="007D3326"/>
    <w:rsid w:val="007D56FB"/>
    <w:rsid w:val="007D62C9"/>
    <w:rsid w:val="007E0F57"/>
    <w:rsid w:val="007F0B15"/>
    <w:rsid w:val="007F337F"/>
    <w:rsid w:val="007F4B82"/>
    <w:rsid w:val="00801D6E"/>
    <w:rsid w:val="008031DE"/>
    <w:rsid w:val="0080500B"/>
    <w:rsid w:val="0081229F"/>
    <w:rsid w:val="00815818"/>
    <w:rsid w:val="008229DE"/>
    <w:rsid w:val="00822E7E"/>
    <w:rsid w:val="00825593"/>
    <w:rsid w:val="0083081D"/>
    <w:rsid w:val="00845230"/>
    <w:rsid w:val="00851A90"/>
    <w:rsid w:val="0085383A"/>
    <w:rsid w:val="008550C8"/>
    <w:rsid w:val="00864E00"/>
    <w:rsid w:val="00864F98"/>
    <w:rsid w:val="00867342"/>
    <w:rsid w:val="00867F5C"/>
    <w:rsid w:val="008703C0"/>
    <w:rsid w:val="008761C0"/>
    <w:rsid w:val="00885809"/>
    <w:rsid w:val="00887096"/>
    <w:rsid w:val="0088724F"/>
    <w:rsid w:val="00887705"/>
    <w:rsid w:val="008944E5"/>
    <w:rsid w:val="00896685"/>
    <w:rsid w:val="008A7B44"/>
    <w:rsid w:val="008B1EBD"/>
    <w:rsid w:val="008B24FE"/>
    <w:rsid w:val="008B37DB"/>
    <w:rsid w:val="008C35A9"/>
    <w:rsid w:val="008D1083"/>
    <w:rsid w:val="008E204E"/>
    <w:rsid w:val="008E4951"/>
    <w:rsid w:val="009000E5"/>
    <w:rsid w:val="00900399"/>
    <w:rsid w:val="00902977"/>
    <w:rsid w:val="009058CB"/>
    <w:rsid w:val="0091572B"/>
    <w:rsid w:val="00920DDF"/>
    <w:rsid w:val="0092121F"/>
    <w:rsid w:val="00926845"/>
    <w:rsid w:val="009268C9"/>
    <w:rsid w:val="009304B1"/>
    <w:rsid w:val="00930B79"/>
    <w:rsid w:val="00945BA0"/>
    <w:rsid w:val="00945D0D"/>
    <w:rsid w:val="009460E7"/>
    <w:rsid w:val="00950AA4"/>
    <w:rsid w:val="00952A92"/>
    <w:rsid w:val="00957C71"/>
    <w:rsid w:val="00962A44"/>
    <w:rsid w:val="00970195"/>
    <w:rsid w:val="009721A1"/>
    <w:rsid w:val="00972B8C"/>
    <w:rsid w:val="00975CB2"/>
    <w:rsid w:val="00976F29"/>
    <w:rsid w:val="00977C37"/>
    <w:rsid w:val="009844B2"/>
    <w:rsid w:val="00991E43"/>
    <w:rsid w:val="00996C73"/>
    <w:rsid w:val="009A01A6"/>
    <w:rsid w:val="009A70B0"/>
    <w:rsid w:val="009B4DAB"/>
    <w:rsid w:val="009C10F1"/>
    <w:rsid w:val="009C441C"/>
    <w:rsid w:val="009D4D03"/>
    <w:rsid w:val="009D727A"/>
    <w:rsid w:val="009E0FC8"/>
    <w:rsid w:val="009E6E80"/>
    <w:rsid w:val="009F2C6F"/>
    <w:rsid w:val="009F3569"/>
    <w:rsid w:val="009F5DAA"/>
    <w:rsid w:val="009F777D"/>
    <w:rsid w:val="00A01DA5"/>
    <w:rsid w:val="00A05066"/>
    <w:rsid w:val="00A07902"/>
    <w:rsid w:val="00A12B39"/>
    <w:rsid w:val="00A12F16"/>
    <w:rsid w:val="00A1319B"/>
    <w:rsid w:val="00A14A95"/>
    <w:rsid w:val="00A20DE9"/>
    <w:rsid w:val="00A249EB"/>
    <w:rsid w:val="00A2734E"/>
    <w:rsid w:val="00A375D3"/>
    <w:rsid w:val="00A41910"/>
    <w:rsid w:val="00A436F2"/>
    <w:rsid w:val="00A44E8E"/>
    <w:rsid w:val="00A4704F"/>
    <w:rsid w:val="00A477BD"/>
    <w:rsid w:val="00A51F67"/>
    <w:rsid w:val="00A7261F"/>
    <w:rsid w:val="00A819AF"/>
    <w:rsid w:val="00A861B9"/>
    <w:rsid w:val="00A86A5C"/>
    <w:rsid w:val="00A914B0"/>
    <w:rsid w:val="00A94884"/>
    <w:rsid w:val="00A95479"/>
    <w:rsid w:val="00AA1A92"/>
    <w:rsid w:val="00AA5443"/>
    <w:rsid w:val="00AA7CCF"/>
    <w:rsid w:val="00AB40CF"/>
    <w:rsid w:val="00AC247D"/>
    <w:rsid w:val="00AC5C50"/>
    <w:rsid w:val="00AC5D21"/>
    <w:rsid w:val="00AD1714"/>
    <w:rsid w:val="00AD6CBD"/>
    <w:rsid w:val="00AD7E04"/>
    <w:rsid w:val="00AE09D4"/>
    <w:rsid w:val="00AE33B5"/>
    <w:rsid w:val="00AF024B"/>
    <w:rsid w:val="00AF11E2"/>
    <w:rsid w:val="00B11482"/>
    <w:rsid w:val="00B1303F"/>
    <w:rsid w:val="00B141D5"/>
    <w:rsid w:val="00B17275"/>
    <w:rsid w:val="00B202FD"/>
    <w:rsid w:val="00B254AF"/>
    <w:rsid w:val="00B265A7"/>
    <w:rsid w:val="00B30AB4"/>
    <w:rsid w:val="00B310B3"/>
    <w:rsid w:val="00B34E86"/>
    <w:rsid w:val="00B414ED"/>
    <w:rsid w:val="00B41D0F"/>
    <w:rsid w:val="00B50CCD"/>
    <w:rsid w:val="00B55B0A"/>
    <w:rsid w:val="00B61C3C"/>
    <w:rsid w:val="00B66F6B"/>
    <w:rsid w:val="00B721D5"/>
    <w:rsid w:val="00B73AFE"/>
    <w:rsid w:val="00B82349"/>
    <w:rsid w:val="00B863CD"/>
    <w:rsid w:val="00B900B3"/>
    <w:rsid w:val="00B902D0"/>
    <w:rsid w:val="00B92DF4"/>
    <w:rsid w:val="00B93611"/>
    <w:rsid w:val="00BA068F"/>
    <w:rsid w:val="00BA134F"/>
    <w:rsid w:val="00BA4090"/>
    <w:rsid w:val="00BA495A"/>
    <w:rsid w:val="00BA565B"/>
    <w:rsid w:val="00BB1B16"/>
    <w:rsid w:val="00BB2224"/>
    <w:rsid w:val="00BB2CE9"/>
    <w:rsid w:val="00BB7B66"/>
    <w:rsid w:val="00BD09F9"/>
    <w:rsid w:val="00BD0BE7"/>
    <w:rsid w:val="00BD0D77"/>
    <w:rsid w:val="00BD11E2"/>
    <w:rsid w:val="00BE26B9"/>
    <w:rsid w:val="00BE51FB"/>
    <w:rsid w:val="00BE6AB4"/>
    <w:rsid w:val="00BF3C0E"/>
    <w:rsid w:val="00BF5E63"/>
    <w:rsid w:val="00C03927"/>
    <w:rsid w:val="00C07FB2"/>
    <w:rsid w:val="00C11720"/>
    <w:rsid w:val="00C164E3"/>
    <w:rsid w:val="00C20958"/>
    <w:rsid w:val="00C35119"/>
    <w:rsid w:val="00C356E2"/>
    <w:rsid w:val="00C43912"/>
    <w:rsid w:val="00C46109"/>
    <w:rsid w:val="00C55712"/>
    <w:rsid w:val="00C67180"/>
    <w:rsid w:val="00C70E63"/>
    <w:rsid w:val="00C71601"/>
    <w:rsid w:val="00C71BE0"/>
    <w:rsid w:val="00C72CCB"/>
    <w:rsid w:val="00C82ED7"/>
    <w:rsid w:val="00C84D25"/>
    <w:rsid w:val="00C973B9"/>
    <w:rsid w:val="00CA2450"/>
    <w:rsid w:val="00CA33B6"/>
    <w:rsid w:val="00CC121B"/>
    <w:rsid w:val="00CC3288"/>
    <w:rsid w:val="00CC5321"/>
    <w:rsid w:val="00CD4779"/>
    <w:rsid w:val="00CE7661"/>
    <w:rsid w:val="00CF0B4F"/>
    <w:rsid w:val="00CF0BCA"/>
    <w:rsid w:val="00CF0F48"/>
    <w:rsid w:val="00CF2B0C"/>
    <w:rsid w:val="00CF4DE6"/>
    <w:rsid w:val="00CF7D11"/>
    <w:rsid w:val="00D05404"/>
    <w:rsid w:val="00D07237"/>
    <w:rsid w:val="00D20D5C"/>
    <w:rsid w:val="00D25768"/>
    <w:rsid w:val="00D27B40"/>
    <w:rsid w:val="00D352CE"/>
    <w:rsid w:val="00D569CB"/>
    <w:rsid w:val="00D56D23"/>
    <w:rsid w:val="00D601B6"/>
    <w:rsid w:val="00D62DC3"/>
    <w:rsid w:val="00D64371"/>
    <w:rsid w:val="00D6772A"/>
    <w:rsid w:val="00D702F3"/>
    <w:rsid w:val="00D7080B"/>
    <w:rsid w:val="00D7431B"/>
    <w:rsid w:val="00D74C0C"/>
    <w:rsid w:val="00D8166A"/>
    <w:rsid w:val="00D8354E"/>
    <w:rsid w:val="00D84BAA"/>
    <w:rsid w:val="00D8579D"/>
    <w:rsid w:val="00D92E58"/>
    <w:rsid w:val="00D97234"/>
    <w:rsid w:val="00DA460D"/>
    <w:rsid w:val="00DA4C85"/>
    <w:rsid w:val="00DB0F00"/>
    <w:rsid w:val="00DB5BC4"/>
    <w:rsid w:val="00DB7BC5"/>
    <w:rsid w:val="00DC16CB"/>
    <w:rsid w:val="00DD657C"/>
    <w:rsid w:val="00DE3955"/>
    <w:rsid w:val="00DF596F"/>
    <w:rsid w:val="00E054E3"/>
    <w:rsid w:val="00E07016"/>
    <w:rsid w:val="00E123C8"/>
    <w:rsid w:val="00E13EE1"/>
    <w:rsid w:val="00E17583"/>
    <w:rsid w:val="00E22F16"/>
    <w:rsid w:val="00E23920"/>
    <w:rsid w:val="00E24B0A"/>
    <w:rsid w:val="00E310BB"/>
    <w:rsid w:val="00E42827"/>
    <w:rsid w:val="00E448BA"/>
    <w:rsid w:val="00E47813"/>
    <w:rsid w:val="00E502AC"/>
    <w:rsid w:val="00E531C3"/>
    <w:rsid w:val="00E5509D"/>
    <w:rsid w:val="00E605BD"/>
    <w:rsid w:val="00E60752"/>
    <w:rsid w:val="00E60BB9"/>
    <w:rsid w:val="00E70F21"/>
    <w:rsid w:val="00E80442"/>
    <w:rsid w:val="00E86C2A"/>
    <w:rsid w:val="00E90A1C"/>
    <w:rsid w:val="00E92A5A"/>
    <w:rsid w:val="00E9348C"/>
    <w:rsid w:val="00E93F1B"/>
    <w:rsid w:val="00E95CC2"/>
    <w:rsid w:val="00EA15BF"/>
    <w:rsid w:val="00EA1B38"/>
    <w:rsid w:val="00EA37F9"/>
    <w:rsid w:val="00EA4330"/>
    <w:rsid w:val="00EB1325"/>
    <w:rsid w:val="00EB17D8"/>
    <w:rsid w:val="00EB1D9D"/>
    <w:rsid w:val="00EC1033"/>
    <w:rsid w:val="00EC106B"/>
    <w:rsid w:val="00EC3E56"/>
    <w:rsid w:val="00EC7438"/>
    <w:rsid w:val="00ED1214"/>
    <w:rsid w:val="00ED1772"/>
    <w:rsid w:val="00EE01D0"/>
    <w:rsid w:val="00EE5FC1"/>
    <w:rsid w:val="00EE6B8E"/>
    <w:rsid w:val="00EF5C37"/>
    <w:rsid w:val="00EF6AE2"/>
    <w:rsid w:val="00F02478"/>
    <w:rsid w:val="00F02A58"/>
    <w:rsid w:val="00F04DA5"/>
    <w:rsid w:val="00F12C0D"/>
    <w:rsid w:val="00F139B2"/>
    <w:rsid w:val="00F154BB"/>
    <w:rsid w:val="00F20AFC"/>
    <w:rsid w:val="00F22837"/>
    <w:rsid w:val="00F23361"/>
    <w:rsid w:val="00F31EF1"/>
    <w:rsid w:val="00F37547"/>
    <w:rsid w:val="00F43BB2"/>
    <w:rsid w:val="00F511F8"/>
    <w:rsid w:val="00F577C0"/>
    <w:rsid w:val="00F61612"/>
    <w:rsid w:val="00F6312C"/>
    <w:rsid w:val="00F71233"/>
    <w:rsid w:val="00F71FB0"/>
    <w:rsid w:val="00F72904"/>
    <w:rsid w:val="00F739E5"/>
    <w:rsid w:val="00F822CE"/>
    <w:rsid w:val="00F82BE4"/>
    <w:rsid w:val="00F85C5A"/>
    <w:rsid w:val="00F87168"/>
    <w:rsid w:val="00F973D6"/>
    <w:rsid w:val="00FA4865"/>
    <w:rsid w:val="00FA6193"/>
    <w:rsid w:val="00FA67F4"/>
    <w:rsid w:val="00FA6FC0"/>
    <w:rsid w:val="00FA77F6"/>
    <w:rsid w:val="00FB1D5A"/>
    <w:rsid w:val="00FB3C4D"/>
    <w:rsid w:val="00FB6414"/>
    <w:rsid w:val="00FB67FF"/>
    <w:rsid w:val="00FC0C96"/>
    <w:rsid w:val="00FC0D76"/>
    <w:rsid w:val="00FC3AFE"/>
    <w:rsid w:val="00FC70DC"/>
    <w:rsid w:val="00FC76CE"/>
    <w:rsid w:val="00FD479B"/>
    <w:rsid w:val="00FD7605"/>
    <w:rsid w:val="00FE4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26B8"/>
  <w15:docId w15:val="{FB8C7EEF-DBA0-46E1-AD17-E5F6EA53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9CB"/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F97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9C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973D6"/>
    <w:rPr>
      <w:rFonts w:eastAsia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5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57C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5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10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616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794977"/>
    <w:pPr>
      <w:spacing w:after="0" w:line="240" w:lineRule="auto"/>
    </w:pPr>
    <w:rPr>
      <w:rFonts w:asciiTheme="minorHAnsi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121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3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5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531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5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531"/>
    <w:rPr>
      <w:rFonts w:asciiTheme="minorHAnsi" w:hAnsiTheme="minorHAnsi" w:cstheme="minorBidi"/>
      <w:b/>
      <w:bCs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5509D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E5509D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5509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09D"/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76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4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bitorun.pl/sites/default/files/2025-03/PODSUMOWANIE%20PRAC%20RDPP%202023-2024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gm.torun.pl/category/przetarg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bitorun.pl/sites/default/files/2025-03/PODSUMOWANIE%20PRAC%20RDPP%202023-2024_0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rbitorun.pl/page/rada-dzialalnosci-pozytku-publicznego-miasta-toru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bitorun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0929-890A-41FC-A858-1D40F108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1318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m.iwinska@umt.local</dc:creator>
  <cp:lastModifiedBy>Katarzyna Dąbrowska</cp:lastModifiedBy>
  <cp:revision>25</cp:revision>
  <cp:lastPrinted>2025-01-23T08:27:00Z</cp:lastPrinted>
  <dcterms:created xsi:type="dcterms:W3CDTF">2024-10-31T07:39:00Z</dcterms:created>
  <dcterms:modified xsi:type="dcterms:W3CDTF">2025-03-24T06:57:00Z</dcterms:modified>
</cp:coreProperties>
</file>