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0F80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line="276" w:lineRule="auto"/>
        <w:ind w:left="20" w:right="320" w:firstLine="0"/>
        <w:rPr>
          <w:sz w:val="22"/>
          <w:szCs w:val="22"/>
        </w:rPr>
      </w:pPr>
      <w:bookmarkStart w:id="0" w:name="bookmark0"/>
      <w:r w:rsidRPr="009C4288">
        <w:rPr>
          <w:rStyle w:val="CharStyle3"/>
          <w:sz w:val="22"/>
          <w:szCs w:val="22"/>
        </w:rPr>
        <w:t>Ogłoszenie o otwartym naborze partnera w celu wspólnego przygotowania i realizacji projektu dofinansowanego w ramach Programu Fundusze Europejskie na Infrastrukturę, Klimat, Środowisko 2021-2027,</w:t>
      </w:r>
      <w:bookmarkEnd w:id="0"/>
    </w:p>
    <w:p w14:paraId="2DA07951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Priorytet: FENX.02 Wsparcie sektorów energetyka i środowisko z EFRR,</w:t>
      </w:r>
    </w:p>
    <w:p w14:paraId="005AEDC6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right="78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Działanie: FENX.02.04 Adaptacja do zmian klimatu, zapobieganie klęskom i katastrofom Typ projektu: FENX.02.04.10: Edukacja w zakresie kwestii klimatycznych, adaptacji do zmian klimatu oraz ochrony zasobów wodnych,</w:t>
      </w:r>
    </w:p>
    <w:p w14:paraId="3B607423" w14:textId="77777777" w:rsidR="0056725D" w:rsidRPr="009C4288" w:rsidRDefault="006E4662" w:rsidP="00C30A6B">
      <w:pPr>
        <w:pStyle w:val="Style7"/>
        <w:shd w:val="clear" w:color="auto" w:fill="auto"/>
        <w:spacing w:after="122" w:line="276" w:lineRule="auto"/>
        <w:ind w:left="20"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Podtyp I: Projekty edukacyjne realizowane w szkołach z elementami infrastrukturalnymi - kompleksowe projekty dotyczące podnoszenia świadomości nt. zmian klimatu i adaptacji do nich poprzez wdrażanie działań edukacyjno-informacyjnych równolegle z powiązanymi działaniami adaptacyjnymi w zakresie zielononiebieskiej infrastruktury.</w:t>
      </w:r>
    </w:p>
    <w:p w14:paraId="7E5426D3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491" w:line="276" w:lineRule="auto"/>
        <w:ind w:left="20" w:firstLine="0"/>
        <w:rPr>
          <w:sz w:val="22"/>
          <w:szCs w:val="22"/>
        </w:rPr>
      </w:pPr>
      <w:bookmarkStart w:id="1" w:name="bookmark1"/>
      <w:r w:rsidRPr="009C4288">
        <w:rPr>
          <w:rStyle w:val="CharStyle3"/>
          <w:sz w:val="22"/>
          <w:szCs w:val="22"/>
        </w:rPr>
        <w:t>Nabór nr FENX.02.04-IW.01-007/25</w:t>
      </w:r>
      <w:bookmarkEnd w:id="1"/>
    </w:p>
    <w:p w14:paraId="7D625925" w14:textId="77777777" w:rsidR="0056725D" w:rsidRPr="009C4288" w:rsidRDefault="006E4662" w:rsidP="00C30A6B">
      <w:pPr>
        <w:pStyle w:val="Style7"/>
        <w:shd w:val="clear" w:color="auto" w:fill="auto"/>
        <w:spacing w:after="60" w:line="276" w:lineRule="auto"/>
        <w:ind w:left="20"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Prezydent Miasta Torunia ogłasza otwarty nabór partnera spoza sektora finansów publicznych, w celu wspólnego przygotowania i realizacji projektu dofinansowanego w ramach Programu Fundusze Europejskie na Infrastrukturę, Klimat, Środowisko 2021-2027, w naborze nr FENX.02.04-IW.01-007/25.</w:t>
      </w:r>
    </w:p>
    <w:p w14:paraId="4102E13E" w14:textId="77777777" w:rsidR="0056725D" w:rsidRPr="009C4288" w:rsidRDefault="006E4662" w:rsidP="00C30A6B">
      <w:pPr>
        <w:pStyle w:val="Style7"/>
        <w:shd w:val="clear" w:color="auto" w:fill="auto"/>
        <w:spacing w:after="60" w:line="276" w:lineRule="auto"/>
        <w:ind w:left="20"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Regulamin naboru dostępny jest na stronie: </w:t>
      </w:r>
      <w:hyperlink r:id="rId7" w:history="1">
        <w:r w:rsidRPr="009C4288">
          <w:rPr>
            <w:rStyle w:val="CharStyle9"/>
            <w:sz w:val="22"/>
            <w:szCs w:val="22"/>
          </w:rPr>
          <w:t>https://www.gov.pl/web/nfosigw/fenx0204-iw01-</w:t>
        </w:r>
      </w:hyperlink>
      <w:r w:rsidRPr="009C4288">
        <w:rPr>
          <w:rStyle w:val="CharStyle9"/>
          <w:sz w:val="22"/>
          <w:szCs w:val="22"/>
        </w:rPr>
        <w:t xml:space="preserve"> </w:t>
      </w:r>
      <w:r w:rsidRPr="009C4288">
        <w:rPr>
          <w:rStyle w:val="CharStyle9"/>
          <w:sz w:val="22"/>
          <w:szCs w:val="22"/>
          <w:lang w:val="pl"/>
        </w:rPr>
        <w:t>00725</w:t>
      </w:r>
    </w:p>
    <w:p w14:paraId="2687EAA8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Wybór partnera prowadzony jest na podstawie art. 39 ustawy z dnia 28 kwietnia 2022 r.</w:t>
      </w:r>
    </w:p>
    <w:p w14:paraId="4741EE6C" w14:textId="797767FD" w:rsidR="0056725D" w:rsidRPr="009C4288" w:rsidRDefault="009C4288" w:rsidP="00C30A6B">
      <w:pPr>
        <w:pStyle w:val="Style7"/>
        <w:shd w:val="clear" w:color="auto" w:fill="auto"/>
        <w:tabs>
          <w:tab w:val="left" w:pos="202"/>
        </w:tabs>
        <w:spacing w:after="542" w:line="276" w:lineRule="auto"/>
        <w:ind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o </w:t>
      </w:r>
      <w:r w:rsidR="006E4662" w:rsidRPr="009C4288">
        <w:rPr>
          <w:rStyle w:val="CharStyle8"/>
          <w:sz w:val="22"/>
          <w:szCs w:val="22"/>
        </w:rPr>
        <w:t>zasadach realizacji zadań finansowanych ze środków europejskich w perspektywie finansowej 2021-2027 (Dz. U. z 2022 r. poz. 1079, z 2024 r. poz. 1717).</w:t>
      </w:r>
    </w:p>
    <w:p w14:paraId="47647256" w14:textId="77777777" w:rsidR="0056725D" w:rsidRPr="009C4288" w:rsidRDefault="006E4662" w:rsidP="00C30A6B">
      <w:pPr>
        <w:pStyle w:val="Style2"/>
        <w:keepNext/>
        <w:keepLines/>
        <w:shd w:val="clear" w:color="auto" w:fill="auto"/>
        <w:tabs>
          <w:tab w:val="left" w:pos="140"/>
        </w:tabs>
        <w:spacing w:after="71" w:line="276" w:lineRule="auto"/>
        <w:ind w:firstLine="0"/>
        <w:rPr>
          <w:sz w:val="22"/>
          <w:szCs w:val="22"/>
        </w:rPr>
      </w:pPr>
      <w:bookmarkStart w:id="2" w:name="bookmark2"/>
      <w:r w:rsidRPr="009C4288">
        <w:rPr>
          <w:rStyle w:val="CharStyle3"/>
          <w:sz w:val="22"/>
          <w:szCs w:val="22"/>
        </w:rPr>
        <w:t>CEL PARTNERSTWA</w:t>
      </w:r>
      <w:bookmarkEnd w:id="2"/>
    </w:p>
    <w:p w14:paraId="7383238F" w14:textId="520B2A1D" w:rsidR="0056725D" w:rsidRPr="009C4288" w:rsidRDefault="006E4662" w:rsidP="00C30A6B">
      <w:pPr>
        <w:pStyle w:val="Style7"/>
        <w:shd w:val="clear" w:color="auto" w:fill="auto"/>
        <w:spacing w:after="542" w:line="276" w:lineRule="auto"/>
        <w:ind w:left="20" w:right="78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Wspólne przygotowanie i opracowanie wniosku oraz realizacja projektu pn.</w:t>
      </w:r>
      <w:r w:rsidRPr="009C4288">
        <w:rPr>
          <w:rStyle w:val="CharStyle10"/>
          <w:sz w:val="22"/>
          <w:szCs w:val="22"/>
        </w:rPr>
        <w:t xml:space="preserve"> „Mata retencja - </w:t>
      </w:r>
      <w:r w:rsidRPr="009C4288">
        <w:rPr>
          <w:rStyle w:val="CharStyle11"/>
          <w:sz w:val="22"/>
          <w:szCs w:val="22"/>
        </w:rPr>
        <w:t xml:space="preserve">wielka zmiana w </w:t>
      </w:r>
      <w:r w:rsidR="009C4288" w:rsidRPr="009C4288">
        <w:rPr>
          <w:rStyle w:val="CharStyle11"/>
          <w:sz w:val="22"/>
          <w:szCs w:val="22"/>
        </w:rPr>
        <w:t>szkolnym</w:t>
      </w:r>
      <w:r w:rsidRPr="009C4288">
        <w:rPr>
          <w:rStyle w:val="CharStyle11"/>
          <w:sz w:val="22"/>
          <w:szCs w:val="22"/>
        </w:rPr>
        <w:t xml:space="preserve"> </w:t>
      </w:r>
      <w:r w:rsidR="009C4288" w:rsidRPr="009C4288">
        <w:rPr>
          <w:rStyle w:val="CharStyle11"/>
          <w:sz w:val="22"/>
          <w:szCs w:val="22"/>
        </w:rPr>
        <w:t>ekosystemie</w:t>
      </w:r>
      <w:r w:rsidRPr="009C4288">
        <w:rPr>
          <w:rStyle w:val="CharStyle11"/>
          <w:sz w:val="22"/>
          <w:szCs w:val="22"/>
        </w:rPr>
        <w:t>",</w:t>
      </w:r>
      <w:r w:rsidRPr="009C4288">
        <w:rPr>
          <w:rStyle w:val="CharStyle8"/>
          <w:sz w:val="22"/>
          <w:szCs w:val="22"/>
        </w:rPr>
        <w:t xml:space="preserve"> w ramach którego realizowane będą działania podnoszące świadomość nt. zmian klimatu i adaptacji do nich poprzez wdrażanie działań edukacyjno-informacyjnych i partycypacyjnych równolegle z powiązanymi działaniami adaptacyjnymi w zakresie zielononiebieskiej infrastruktury. Gmina Miasta Toruń będzie pełniła rolę lidera partnerstwa/partnera wiodącego.</w:t>
      </w:r>
    </w:p>
    <w:p w14:paraId="08F80862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71" w:line="276" w:lineRule="auto"/>
        <w:ind w:left="20" w:firstLine="0"/>
        <w:rPr>
          <w:sz w:val="22"/>
          <w:szCs w:val="22"/>
        </w:rPr>
      </w:pPr>
      <w:bookmarkStart w:id="3" w:name="bookmark3"/>
      <w:r w:rsidRPr="009C4288">
        <w:rPr>
          <w:rStyle w:val="CharStyle3"/>
          <w:sz w:val="22"/>
          <w:szCs w:val="22"/>
        </w:rPr>
        <w:t>II WYMAGANIA i OCZEKIWANIA W STOSUNKU DO PARTNERA</w:t>
      </w:r>
      <w:bookmarkEnd w:id="3"/>
    </w:p>
    <w:p w14:paraId="2E664C94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Działalność potencjalnego partnera musi być zgodna z celami partnerstwa i celami projektu. Partner w celu wspólnej realizacji projektu zadeklaruje wniesienie wkładu w realizację zadań i celu partnerstwa w postaci wiedzy i doświadczenia, zasobów ludzkich, zasobów organizacyjnych i technicznych, którymi dysponuje w celu realizacji zadań/działań w projekcie. Udział partnera w projekcie nie może polegać wyłącznie na wniesieniu zasobów,</w:t>
      </w:r>
    </w:p>
    <w:p w14:paraId="4EFF8964" w14:textId="52535A48" w:rsidR="0056725D" w:rsidRPr="009C4288" w:rsidRDefault="006E4662" w:rsidP="00C30A6B">
      <w:pPr>
        <w:pStyle w:val="Style7"/>
        <w:numPr>
          <w:ilvl w:val="1"/>
          <w:numId w:val="1"/>
        </w:numPr>
        <w:shd w:val="clear" w:color="auto" w:fill="auto"/>
        <w:tabs>
          <w:tab w:val="left" w:pos="207"/>
        </w:tabs>
        <w:spacing w:line="276" w:lineRule="auto"/>
        <w:ind w:left="20" w:right="3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których mowa w zdaniu poprzedzającym. Partnerstwo polega na wspólnej realizacji projektu. Zadania realizowane przez partnera w ramach projektu nie mogą polegać na oferowaniu towarów, świadczeniu usług lub wykonywaniu robót budowlanych na rzecz pozostałych partnerów. Partner będzie odpowiedziany za realizację uzgodnionych</w:t>
      </w:r>
      <w:r w:rsidR="009C4288" w:rsidRPr="009C4288">
        <w:rPr>
          <w:rStyle w:val="CharStyle8"/>
          <w:sz w:val="22"/>
          <w:szCs w:val="22"/>
        </w:rPr>
        <w:t xml:space="preserve"> </w:t>
      </w:r>
      <w:r w:rsidRPr="009C4288">
        <w:rPr>
          <w:rStyle w:val="CharStyle8"/>
          <w:sz w:val="22"/>
          <w:szCs w:val="22"/>
        </w:rPr>
        <w:t>wskazanych zadań.</w:t>
      </w:r>
      <w:r w:rsidRPr="009C4288">
        <w:rPr>
          <w:sz w:val="22"/>
          <w:szCs w:val="22"/>
        </w:rPr>
        <w:br w:type="page"/>
      </w:r>
    </w:p>
    <w:p w14:paraId="3C46970C" w14:textId="77777777" w:rsidR="0056725D" w:rsidRPr="009C4288" w:rsidRDefault="006E4662" w:rsidP="00C30A6B">
      <w:pPr>
        <w:pStyle w:val="Style7"/>
        <w:shd w:val="clear" w:color="auto" w:fill="auto"/>
        <w:spacing w:after="60" w:line="276" w:lineRule="auto"/>
        <w:ind w:left="20" w:right="30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lastRenderedPageBreak/>
        <w:t xml:space="preserve">Zadania, których realizacja jest założona w projekcie obejmują działania adaptacyjne w zakresie zielononiebieskiej infrastruktury, do których realizacji zobowiązuje się partner wiodący - Gmina Miasta Toruń. W projekcie weźmie udział 6 szkół mieszczących się na terenie Gminy Miasta Toruń: Zespół Szkół Inżynierii Środowiska, Szkoła Podstawowa nr 17, IV Liceum Ogólnokształcące, Zespół Szkół Mechanicznych Elektrycznych i Elektronicznych, Zespół Szkół Przemysłu Spożywczego i VIII Liceum Ogólnokształcące, Zespół Szkół </w:t>
      </w:r>
      <w:r w:rsidRPr="009C4288">
        <w:rPr>
          <w:rStyle w:val="CharStyle12"/>
          <w:sz w:val="22"/>
          <w:szCs w:val="22"/>
        </w:rPr>
        <w:t>Samochodowych.</w:t>
      </w:r>
      <w:r w:rsidRPr="009C4288">
        <w:rPr>
          <w:rStyle w:val="CharStyle13"/>
          <w:sz w:val="22"/>
          <w:szCs w:val="22"/>
        </w:rPr>
        <w:t xml:space="preserve"> Do zadań partnera wybranego w niniejszym naborze należeć będzie przede wszystkim realizacja działań edukacyjno-informacyjnych i partycypacyjnych podnoszących świadomość nt. zmian klimatu i adaptacji do nich.</w:t>
      </w:r>
    </w:p>
    <w:p w14:paraId="7B1D7967" w14:textId="77777777" w:rsidR="0056725D" w:rsidRPr="009C4288" w:rsidRDefault="006E4662" w:rsidP="00C30A6B">
      <w:pPr>
        <w:pStyle w:val="Style14"/>
        <w:shd w:val="clear" w:color="auto" w:fill="auto"/>
        <w:spacing w:before="0" w:after="122" w:line="276" w:lineRule="auto"/>
        <w:ind w:left="20" w:right="300" w:firstLine="0"/>
        <w:rPr>
          <w:sz w:val="22"/>
          <w:szCs w:val="22"/>
        </w:rPr>
      </w:pPr>
      <w:r w:rsidRPr="009C4288">
        <w:rPr>
          <w:rStyle w:val="CharStyle16"/>
          <w:sz w:val="22"/>
          <w:szCs w:val="22"/>
        </w:rPr>
        <w:t xml:space="preserve">Zgodnie z załącznikiem nr 5 do Regulaminu - Katalogiem Wydatków Kwalifikowalnych: Do </w:t>
      </w:r>
      <w:r w:rsidRPr="009C4288">
        <w:rPr>
          <w:rStyle w:val="CharStyle15"/>
          <w:sz w:val="22"/>
          <w:szCs w:val="22"/>
        </w:rPr>
        <w:t xml:space="preserve">działań edukacyjno-informacyjnych zalicza się w szczególności działania mające na celu poszerzenie wiedzy społeczeństwa na temat zmian klimatu i adaptacji do nich </w:t>
      </w:r>
      <w:proofErr w:type="gramStart"/>
      <w:r w:rsidRPr="009C4288">
        <w:rPr>
          <w:rStyle w:val="CharStyle15"/>
          <w:sz w:val="22"/>
          <w:szCs w:val="22"/>
        </w:rPr>
        <w:t>m.in. :</w:t>
      </w:r>
      <w:proofErr w:type="gramEnd"/>
    </w:p>
    <w:p w14:paraId="34C760A6" w14:textId="77777777" w:rsidR="0056725D" w:rsidRPr="009C4288" w:rsidRDefault="006E4662" w:rsidP="00C30A6B">
      <w:pPr>
        <w:pStyle w:val="Style14"/>
        <w:numPr>
          <w:ilvl w:val="2"/>
          <w:numId w:val="1"/>
        </w:numPr>
        <w:shd w:val="clear" w:color="auto" w:fill="auto"/>
        <w:tabs>
          <w:tab w:val="left" w:pos="380"/>
        </w:tabs>
        <w:spacing w:before="0" w:after="133" w:line="276" w:lineRule="auto"/>
        <w:ind w:left="20" w:firstLine="0"/>
        <w:rPr>
          <w:sz w:val="22"/>
          <w:szCs w:val="22"/>
        </w:rPr>
      </w:pPr>
      <w:r w:rsidRPr="009C4288">
        <w:rPr>
          <w:rStyle w:val="CharStyle15"/>
          <w:sz w:val="22"/>
          <w:szCs w:val="22"/>
        </w:rPr>
        <w:t>kampanie w mediach tradycyjnych i Internecie;</w:t>
      </w:r>
    </w:p>
    <w:p w14:paraId="5FD3A070" w14:textId="77777777" w:rsidR="0056725D" w:rsidRPr="009C4288" w:rsidRDefault="006E4662" w:rsidP="00C30A6B">
      <w:pPr>
        <w:pStyle w:val="Style14"/>
        <w:numPr>
          <w:ilvl w:val="2"/>
          <w:numId w:val="1"/>
        </w:numPr>
        <w:shd w:val="clear" w:color="auto" w:fill="auto"/>
        <w:tabs>
          <w:tab w:val="left" w:pos="380"/>
        </w:tabs>
        <w:spacing w:before="0" w:after="66" w:line="276" w:lineRule="auto"/>
        <w:ind w:left="20" w:firstLine="0"/>
        <w:rPr>
          <w:sz w:val="22"/>
          <w:szCs w:val="22"/>
        </w:rPr>
      </w:pPr>
      <w:r w:rsidRPr="009C4288">
        <w:rPr>
          <w:rStyle w:val="CharStyle15"/>
          <w:sz w:val="22"/>
          <w:szCs w:val="22"/>
        </w:rPr>
        <w:t>działania aktywizujące społeczność np. imprezy edukacyjne, konkursy;</w:t>
      </w:r>
    </w:p>
    <w:p w14:paraId="54BEC440" w14:textId="77777777" w:rsidR="0056725D" w:rsidRPr="009C4288" w:rsidRDefault="006E4662" w:rsidP="00C30A6B">
      <w:pPr>
        <w:pStyle w:val="Style14"/>
        <w:numPr>
          <w:ilvl w:val="2"/>
          <w:numId w:val="1"/>
        </w:numPr>
        <w:shd w:val="clear" w:color="auto" w:fill="auto"/>
        <w:tabs>
          <w:tab w:val="left" w:pos="380"/>
        </w:tabs>
        <w:spacing w:before="0" w:line="276" w:lineRule="auto"/>
        <w:ind w:left="380" w:right="300"/>
        <w:rPr>
          <w:sz w:val="22"/>
          <w:szCs w:val="22"/>
        </w:rPr>
      </w:pPr>
      <w:r w:rsidRPr="009C4288">
        <w:rPr>
          <w:rStyle w:val="CharStyle15"/>
          <w:sz w:val="22"/>
          <w:szCs w:val="22"/>
        </w:rPr>
        <w:t>kształcenie i przekaz wiedzy w formie edukacji profilowanej np. zajęcia dydaktyczne, konferencje, szkolenia i warsztaty, zakup lub opracowanie i wydanie pomocy dydaktycznych.</w:t>
      </w:r>
    </w:p>
    <w:p w14:paraId="357BA3BE" w14:textId="77777777" w:rsidR="0056725D" w:rsidRPr="009C4288" w:rsidRDefault="006E4662" w:rsidP="00C30A6B">
      <w:pPr>
        <w:pStyle w:val="Style17"/>
        <w:shd w:val="clear" w:color="auto" w:fill="auto"/>
        <w:spacing w:before="0" w:line="276" w:lineRule="auto"/>
        <w:ind w:left="20" w:right="300"/>
        <w:rPr>
          <w:sz w:val="22"/>
          <w:szCs w:val="22"/>
        </w:rPr>
      </w:pPr>
      <w:r w:rsidRPr="009C4288">
        <w:rPr>
          <w:rStyle w:val="CharStyle18"/>
          <w:sz w:val="22"/>
          <w:szCs w:val="22"/>
        </w:rPr>
        <w:t>Partner będzie odpowiedzialny za przeprowadzenie działań edukacyjno- informacyjnych i partycypacyjnych mających na celu podniesienie świadomości ekologicznej wśród uczniów i nauczycieli szkół biorących udział w projekcie oraz mieszkańców, minimalnie w zakresie:</w:t>
      </w:r>
    </w:p>
    <w:p w14:paraId="6345775A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5"/>
        </w:tabs>
        <w:spacing w:after="122" w:line="276" w:lineRule="auto"/>
        <w:ind w:left="740" w:right="3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przygotowania i prowadzenia warsztatów, lekcji i zajęć edukacyjnych dotyczących zmian klimatu, adaptacji i gospodarowania wodą, na terenie szkół z wykorzystaniem zmodernizowanej infrastruktury - dla co najmniej 300 uczniów;</w:t>
      </w:r>
    </w:p>
    <w:p w14:paraId="7B00B4E6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0"/>
        </w:tabs>
        <w:spacing w:after="67" w:line="276" w:lineRule="auto"/>
        <w:ind w:left="74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organizacji konkursów ekologicznych;</w:t>
      </w:r>
    </w:p>
    <w:p w14:paraId="6528C966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0"/>
        </w:tabs>
        <w:spacing w:after="64" w:line="276" w:lineRule="auto"/>
        <w:ind w:left="740" w:right="3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organizacji wydarzeń miejskich i kampanii informacyjnych promujących postawy proekologiczne i działania sprzyjające retencji wód opadowych;</w:t>
      </w:r>
    </w:p>
    <w:p w14:paraId="68C332FB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0"/>
        </w:tabs>
        <w:spacing w:after="60" w:line="276" w:lineRule="auto"/>
        <w:ind w:left="740" w:right="3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opracowania i dystrybucji materiałów edukacyjnych i promocyjnych (np. broszury, plakaty, materiały </w:t>
      </w:r>
      <w:proofErr w:type="spellStart"/>
      <w:r w:rsidRPr="009C4288">
        <w:rPr>
          <w:rStyle w:val="CharStyle8"/>
          <w:sz w:val="22"/>
          <w:szCs w:val="22"/>
        </w:rPr>
        <w:t>oniine</w:t>
      </w:r>
      <w:proofErr w:type="spellEnd"/>
      <w:r w:rsidRPr="009C4288">
        <w:rPr>
          <w:rStyle w:val="CharStyle8"/>
          <w:sz w:val="22"/>
          <w:szCs w:val="22"/>
        </w:rPr>
        <w:t>, filmy);</w:t>
      </w:r>
    </w:p>
    <w:p w14:paraId="2387BABA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30"/>
        </w:tabs>
        <w:spacing w:after="56" w:line="276" w:lineRule="auto"/>
        <w:ind w:left="740" w:right="3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współpracy z partnerem wiodącym w zakresie promocji projektu, komunikacji społecznej i ewaluacji efektów działań;</w:t>
      </w:r>
    </w:p>
    <w:p w14:paraId="2913287F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35"/>
        </w:tabs>
        <w:spacing w:after="64" w:line="276" w:lineRule="auto"/>
        <w:ind w:left="740" w:right="3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zaangażowania społeczności lokalnej w działania projektowe, w tym prowadzenie inicjatyw partycypacyjnych (np. warsztaty, konsultacje, spotkania).</w:t>
      </w:r>
    </w:p>
    <w:p w14:paraId="5F054915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right="30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 będzie zobowiązany do wykorzystania w realizacji swoich zadań nowoczesnych i różnorodnych (min. 2) narzędzi edukacyjnych, przyjaznych środowisku np.:</w:t>
      </w:r>
    </w:p>
    <w:p w14:paraId="68D18644" w14:textId="77777777" w:rsidR="0056725D" w:rsidRPr="009C4288" w:rsidRDefault="006E4662" w:rsidP="00C30A6B">
      <w:pPr>
        <w:pStyle w:val="Style7"/>
        <w:numPr>
          <w:ilvl w:val="0"/>
          <w:numId w:val="3"/>
        </w:numPr>
        <w:shd w:val="clear" w:color="auto" w:fill="auto"/>
        <w:tabs>
          <w:tab w:val="left" w:pos="164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narzędzia cyfrowe (np. aplikacja na smartfon, gra komputerowa),</w:t>
      </w:r>
    </w:p>
    <w:p w14:paraId="4918BE29" w14:textId="77777777" w:rsidR="0056725D" w:rsidRPr="009C4288" w:rsidRDefault="006E4662" w:rsidP="00C30A6B">
      <w:pPr>
        <w:pStyle w:val="Style7"/>
        <w:numPr>
          <w:ilvl w:val="0"/>
          <w:numId w:val="3"/>
        </w:numPr>
        <w:shd w:val="clear" w:color="auto" w:fill="auto"/>
        <w:tabs>
          <w:tab w:val="left" w:pos="164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narzędzia terenowe (np. wyjazdy, zwiedzanie obiektów),</w:t>
      </w:r>
    </w:p>
    <w:p w14:paraId="55441478" w14:textId="77777777" w:rsidR="0056725D" w:rsidRPr="009C4288" w:rsidRDefault="006E4662" w:rsidP="00C30A6B">
      <w:pPr>
        <w:pStyle w:val="Style7"/>
        <w:numPr>
          <w:ilvl w:val="0"/>
          <w:numId w:val="3"/>
        </w:numPr>
        <w:shd w:val="clear" w:color="auto" w:fill="auto"/>
        <w:tabs>
          <w:tab w:val="left" w:pos="164"/>
        </w:tabs>
        <w:spacing w:after="60" w:line="276" w:lineRule="auto"/>
        <w:ind w:left="20" w:right="30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narzędzia grupowe (np. warsztaty, zajęcia, wykorzystanie mediów tradycyjnych i społecznościowych).</w:t>
      </w:r>
    </w:p>
    <w:p w14:paraId="29C1ED86" w14:textId="466F936F" w:rsidR="0056725D" w:rsidRPr="009C4288" w:rsidRDefault="006E4662" w:rsidP="00C30A6B">
      <w:pPr>
        <w:pStyle w:val="Style7"/>
        <w:shd w:val="clear" w:color="auto" w:fill="auto"/>
        <w:spacing w:line="276" w:lineRule="auto"/>
        <w:ind w:left="20" w:right="30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 musi wykazywać się dobrą znajomością zagadnień z zakresu: Rozporządzenia Parlamentu Europejskiego i Rady (UE) 2021/1060 z dnia 24 czerwca 2021 r. ustanawiającego wspólne przepisy dotyczące Europejskiego Funduszu Rozwoju</w:t>
      </w:r>
      <w:r w:rsidR="009C4288" w:rsidRPr="009C4288">
        <w:rPr>
          <w:rStyle w:val="CharStyle8"/>
          <w:sz w:val="22"/>
          <w:szCs w:val="22"/>
        </w:rPr>
        <w:t xml:space="preserve"> </w:t>
      </w:r>
      <w:r w:rsidRPr="009C4288">
        <w:rPr>
          <w:rStyle w:val="CharStyle8"/>
          <w:sz w:val="22"/>
          <w:szCs w:val="22"/>
        </w:rPr>
        <w:t>Regionalnego, Europejskiego Funduszu Społecznego Plus, Funduszu Spójności, Funduszu na rzecz Sprawiedliwej Transformacji i Europejskiego Funduszu Morskiego, Rybackiego i Akwakultury, Rozporządzenia Parlamentu Europejskiego i Rady (UE) 2021/1058 w sprawie Europejskiego Funduszu Rozwoju Regionalnego i Funduszu Spójności, Ustawy z dnia 28 kwietnia 2022 r. o zasadach realizacji zadań finansowanych ze środków europejskich w perspektywie finansowej 2021- 2027, Wytycznych dotyczących kwalifikowalności wydatków na lata 2021-2027, Wytycznych dotyczących realizacji zasad równościowych w ramach funduszy unijnych na lata 2021-2027, Wytycznych dotyczących realizacji zasady partnerstwa na lata 2021-2027 oraz innych kluczowych zagadnień związanych z realizacją projektów/działań o przedmiotowym zakresie. Poszukiwany partner powinien być organizacją pozarządową posiadającą doświadczenie w realizacji działań edukacyjnych i informacyjnych oraz partycypacyjnych w obszarze ochrony środowiska, zmian klimatu, adaptacji do ich skutków oraz gospodarki wodnej, w szczególności retencji wód opadowych.</w:t>
      </w:r>
    </w:p>
    <w:p w14:paraId="0FC1FDDB" w14:textId="77777777" w:rsidR="0056725D" w:rsidRPr="009C4288" w:rsidRDefault="006E4662" w:rsidP="00C30A6B">
      <w:pPr>
        <w:pStyle w:val="Style7"/>
        <w:shd w:val="clear" w:color="auto" w:fill="auto"/>
        <w:spacing w:after="180" w:line="276" w:lineRule="auto"/>
        <w:ind w:left="20" w:right="2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 będzie angażowany w zadania realizowane w ramach projektu na każdym jego etapie, w tym wspólne przygotowanie wniosku o dofinansowanie projektu i wspólne zarządzanie projektem, w oparciu o doświadczenie i wiedzę praktyczną (ostateczny podział zadań będzie przedmiotem ustaleń zawartych w umowie o partnerstwie).</w:t>
      </w:r>
    </w:p>
    <w:p w14:paraId="20347BAC" w14:textId="77777777" w:rsidR="0056725D" w:rsidRPr="009C4288" w:rsidRDefault="006E4662" w:rsidP="00C30A6B">
      <w:pPr>
        <w:pStyle w:val="Style7"/>
        <w:shd w:val="clear" w:color="auto" w:fill="auto"/>
        <w:spacing w:after="411" w:line="276" w:lineRule="auto"/>
        <w:ind w:left="20" w:right="2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Zespół projektowy partnera będzie dyspozycyjny przez pełen okres przygotowania i realizacji projektu, a także w przypadku konieczności prowadzenia prac związanych z rozliczaniem projektu po okresie jego realizacji.</w:t>
      </w:r>
    </w:p>
    <w:p w14:paraId="18794968" w14:textId="77777777" w:rsidR="0056725D" w:rsidRPr="009C4288" w:rsidRDefault="006E4662" w:rsidP="00C30A6B">
      <w:pPr>
        <w:pStyle w:val="Style17"/>
        <w:shd w:val="clear" w:color="auto" w:fill="auto"/>
        <w:spacing w:before="0" w:after="67" w:line="276" w:lineRule="auto"/>
        <w:ind w:left="20"/>
        <w:rPr>
          <w:sz w:val="22"/>
          <w:szCs w:val="22"/>
        </w:rPr>
      </w:pPr>
      <w:r w:rsidRPr="009C4288">
        <w:rPr>
          <w:rStyle w:val="CharStyle18"/>
          <w:sz w:val="22"/>
          <w:szCs w:val="22"/>
        </w:rPr>
        <w:t>Oczekuje się, że partner:</w:t>
      </w:r>
    </w:p>
    <w:p w14:paraId="0001DF0C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5"/>
        </w:tabs>
        <w:spacing w:after="64" w:line="276" w:lineRule="auto"/>
        <w:ind w:left="740" w:right="76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posiada doświadczenie w realizacji projektów edukacyjno-informacyjnych - </w:t>
      </w:r>
      <w:r w:rsidRPr="009C4288">
        <w:rPr>
          <w:rStyle w:val="CharStyle19"/>
          <w:sz w:val="22"/>
          <w:szCs w:val="22"/>
        </w:rPr>
        <w:t>co najmniej 5 zrealizowanych projektów;</w:t>
      </w:r>
    </w:p>
    <w:p w14:paraId="62D66EAD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5"/>
        </w:tabs>
        <w:spacing w:after="60" w:line="276" w:lineRule="auto"/>
        <w:ind w:left="740" w:right="1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posiada doświadczenie w realizacji kampanii społecznych promujących postawy proekologiczne, finansowanych ze środków krajowych lub unijnych (np. NFOŚiGW, </w:t>
      </w:r>
      <w:proofErr w:type="spellStart"/>
      <w:r w:rsidRPr="009C4288">
        <w:rPr>
          <w:rStyle w:val="CharStyle8"/>
          <w:sz w:val="22"/>
          <w:szCs w:val="22"/>
        </w:rPr>
        <w:t>WFOŚiGW</w:t>
      </w:r>
      <w:proofErr w:type="spellEnd"/>
      <w:r w:rsidRPr="009C4288">
        <w:rPr>
          <w:rStyle w:val="CharStyle8"/>
          <w:sz w:val="22"/>
          <w:szCs w:val="22"/>
        </w:rPr>
        <w:t xml:space="preserve">, </w:t>
      </w:r>
      <w:proofErr w:type="spellStart"/>
      <w:r w:rsidRPr="009C4288">
        <w:rPr>
          <w:rStyle w:val="CharStyle8"/>
          <w:sz w:val="22"/>
          <w:szCs w:val="22"/>
        </w:rPr>
        <w:t>FEnIKS</w:t>
      </w:r>
      <w:proofErr w:type="spellEnd"/>
      <w:r w:rsidRPr="009C4288">
        <w:rPr>
          <w:rStyle w:val="CharStyle8"/>
          <w:sz w:val="22"/>
          <w:szCs w:val="22"/>
        </w:rPr>
        <w:t xml:space="preserve">, LIFE, Erasmus+, </w:t>
      </w:r>
      <w:proofErr w:type="spellStart"/>
      <w:r w:rsidRPr="009C4288">
        <w:rPr>
          <w:rStyle w:val="CharStyle8"/>
          <w:sz w:val="22"/>
          <w:szCs w:val="22"/>
        </w:rPr>
        <w:t>POliŚ</w:t>
      </w:r>
      <w:proofErr w:type="spellEnd"/>
      <w:r w:rsidRPr="009C4288">
        <w:rPr>
          <w:rStyle w:val="CharStyle8"/>
          <w:sz w:val="22"/>
          <w:szCs w:val="22"/>
        </w:rPr>
        <w:t xml:space="preserve">, </w:t>
      </w:r>
      <w:proofErr w:type="spellStart"/>
      <w:r w:rsidRPr="009C4288">
        <w:rPr>
          <w:rStyle w:val="CharStyle8"/>
          <w:sz w:val="22"/>
          <w:szCs w:val="22"/>
        </w:rPr>
        <w:t>FEdKP</w:t>
      </w:r>
      <w:proofErr w:type="spellEnd"/>
      <w:r w:rsidRPr="009C4288">
        <w:rPr>
          <w:rStyle w:val="CharStyle8"/>
          <w:sz w:val="22"/>
          <w:szCs w:val="22"/>
        </w:rPr>
        <w:t xml:space="preserve"> 2021-2027, RPO 2014-2020 </w:t>
      </w:r>
      <w:r w:rsidRPr="009C4288">
        <w:rPr>
          <w:rStyle w:val="CharStyle20"/>
          <w:sz w:val="22"/>
          <w:szCs w:val="22"/>
        </w:rPr>
        <w:t>itp.) -</w:t>
      </w:r>
      <w:r w:rsidRPr="009C4288">
        <w:rPr>
          <w:rStyle w:val="CharStyle19"/>
          <w:sz w:val="22"/>
          <w:szCs w:val="22"/>
        </w:rPr>
        <w:t xml:space="preserve"> co najmniej 1 zrealizowana kampania;</w:t>
      </w:r>
    </w:p>
    <w:p w14:paraId="5760E034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0"/>
        </w:tabs>
        <w:spacing w:after="60" w:line="276" w:lineRule="auto"/>
        <w:ind w:left="740" w:right="1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dysponuje kadrą o odpowiednich kompetencjach, w tym w zakresie edukacji ekologicznej, komunikacji społecznej, pracy z dziećmi i młodzieżą oraz prowadzenia warsztatów i wydarzeń terenowych;</w:t>
      </w:r>
    </w:p>
    <w:p w14:paraId="3A860E2C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left="740" w:right="1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posiada doświadczenie we współpracy z jednostkami samorządu terytorialnego, szkołami, instytucjami kultury lub mediami lokalnymi przy realizacji działań</w:t>
      </w:r>
    </w:p>
    <w:p w14:paraId="43DA7B4F" w14:textId="77777777" w:rsidR="0056725D" w:rsidRPr="009C4288" w:rsidRDefault="006E4662" w:rsidP="00C30A6B">
      <w:pPr>
        <w:pStyle w:val="Style7"/>
        <w:shd w:val="clear" w:color="auto" w:fill="auto"/>
        <w:spacing w:after="133" w:line="276" w:lineRule="auto"/>
        <w:ind w:left="74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 charakterze edukacyjnym lub informacyjnym;</w:t>
      </w:r>
    </w:p>
    <w:p w14:paraId="2FB970EC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5"/>
        </w:tabs>
        <w:spacing w:after="8" w:line="276" w:lineRule="auto"/>
        <w:ind w:left="74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posiada doświadczenie w przeprowadzaniu procesów partycypacji społecznej</w:t>
      </w:r>
    </w:p>
    <w:p w14:paraId="782DE4CC" w14:textId="77777777" w:rsidR="0056725D" w:rsidRPr="009C4288" w:rsidRDefault="006E4662" w:rsidP="00C30A6B">
      <w:pPr>
        <w:pStyle w:val="Style17"/>
        <w:shd w:val="clear" w:color="auto" w:fill="auto"/>
        <w:spacing w:before="0" w:after="71" w:line="276" w:lineRule="auto"/>
        <w:ind w:left="740"/>
        <w:rPr>
          <w:sz w:val="22"/>
          <w:szCs w:val="22"/>
        </w:rPr>
      </w:pPr>
      <w:r w:rsidRPr="009C4288">
        <w:rPr>
          <w:rStyle w:val="CharStyle21"/>
          <w:sz w:val="22"/>
          <w:szCs w:val="22"/>
        </w:rPr>
        <w:t>w zakresie tematyki objętej projektem -</w:t>
      </w:r>
      <w:r w:rsidRPr="009C4288">
        <w:rPr>
          <w:rStyle w:val="CharStyle18"/>
          <w:sz w:val="22"/>
          <w:szCs w:val="22"/>
        </w:rPr>
        <w:t xml:space="preserve"> co najmniej</w:t>
      </w:r>
      <w:r w:rsidRPr="009C4288">
        <w:rPr>
          <w:rStyle w:val="CharStyle21"/>
          <w:sz w:val="22"/>
          <w:szCs w:val="22"/>
        </w:rPr>
        <w:t xml:space="preserve"> 5</w:t>
      </w:r>
      <w:r w:rsidRPr="009C4288">
        <w:rPr>
          <w:rStyle w:val="CharStyle18"/>
          <w:sz w:val="22"/>
          <w:szCs w:val="22"/>
        </w:rPr>
        <w:t xml:space="preserve"> zrealizowanych partycypacji;</w:t>
      </w:r>
    </w:p>
    <w:p w14:paraId="13AF68DD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30"/>
        </w:tabs>
        <w:spacing w:after="56" w:line="276" w:lineRule="auto"/>
        <w:ind w:left="740" w:right="1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wykazuje się znajomością tematyki zmian klimatu, adaptacji do ich skutków oraz zielonej i błękitnej infrastruktury, w tym małej retencji;</w:t>
      </w:r>
    </w:p>
    <w:p w14:paraId="4B569869" w14:textId="77777777" w:rsidR="0056725D" w:rsidRPr="009C4288" w:rsidRDefault="006E4662" w:rsidP="00C30A6B">
      <w:pPr>
        <w:pStyle w:val="Style7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740" w:right="10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dysponuje potencjałem organizacyjnym i zapleczem umożliwiającym realizację działań edukacyjno-informacyjnych na terenie szkół oraz w przestrzeni miejskiej.</w:t>
      </w:r>
      <w:r w:rsidRPr="009C4288">
        <w:rPr>
          <w:sz w:val="22"/>
          <w:szCs w:val="22"/>
        </w:rPr>
        <w:br w:type="page"/>
      </w:r>
    </w:p>
    <w:p w14:paraId="5421E1D7" w14:textId="77777777" w:rsidR="0056725D" w:rsidRPr="009C4288" w:rsidRDefault="006E4662" w:rsidP="00C30A6B">
      <w:pPr>
        <w:pStyle w:val="Style2"/>
        <w:keepNext/>
        <w:keepLines/>
        <w:numPr>
          <w:ilvl w:val="1"/>
          <w:numId w:val="2"/>
        </w:numPr>
        <w:shd w:val="clear" w:color="auto" w:fill="auto"/>
        <w:tabs>
          <w:tab w:val="left" w:pos="300"/>
        </w:tabs>
        <w:spacing w:after="128" w:line="276" w:lineRule="auto"/>
        <w:ind w:left="360"/>
        <w:rPr>
          <w:sz w:val="22"/>
          <w:szCs w:val="22"/>
        </w:rPr>
      </w:pPr>
      <w:bookmarkStart w:id="4" w:name="bookmark4"/>
      <w:r w:rsidRPr="009C4288">
        <w:rPr>
          <w:rStyle w:val="CharStyle3"/>
          <w:sz w:val="22"/>
          <w:szCs w:val="22"/>
        </w:rPr>
        <w:t>OKRES REALIZACJI PROJEKTU ORAZ BUDŻET</w:t>
      </w:r>
      <w:bookmarkEnd w:id="4"/>
    </w:p>
    <w:p w14:paraId="32E1CBF3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415"/>
        </w:tabs>
        <w:spacing w:after="67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Planowany okres realizacji projektu: 01.01.2027 r. -31.12.2028 r.</w:t>
      </w:r>
    </w:p>
    <w:p w14:paraId="1B59F0C3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425"/>
        </w:tabs>
        <w:spacing w:after="64" w:line="276" w:lineRule="auto"/>
        <w:ind w:left="360" w:right="4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Szacowany koszt projektu wynosi ok. 5 min zł, z czego koszt części edukacyjno- informacyjnej powinien wynosić maksymalnie 800 tys. zł.</w:t>
      </w:r>
    </w:p>
    <w:p w14:paraId="64762741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430"/>
        </w:tabs>
        <w:spacing w:after="380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 nie jest zobowiązany w projekcie do włożenia wkładu własnego finansowego, jednocześnie nie otrzymuje kwoty wynikającej z wyliczonych kosztów pośrednich.</w:t>
      </w:r>
    </w:p>
    <w:p w14:paraId="23CCCE38" w14:textId="77777777" w:rsidR="0056725D" w:rsidRPr="009C4288" w:rsidRDefault="006E4662" w:rsidP="00C30A6B">
      <w:pPr>
        <w:pStyle w:val="Style2"/>
        <w:keepNext/>
        <w:keepLines/>
        <w:numPr>
          <w:ilvl w:val="1"/>
          <w:numId w:val="2"/>
        </w:numPr>
        <w:shd w:val="clear" w:color="auto" w:fill="auto"/>
        <w:tabs>
          <w:tab w:val="left" w:pos="329"/>
        </w:tabs>
        <w:spacing w:line="276" w:lineRule="auto"/>
        <w:ind w:left="360"/>
        <w:rPr>
          <w:sz w:val="22"/>
          <w:szCs w:val="22"/>
        </w:rPr>
      </w:pPr>
      <w:bookmarkStart w:id="5" w:name="bookmark5"/>
      <w:r w:rsidRPr="009C4288">
        <w:rPr>
          <w:rStyle w:val="CharStyle3"/>
          <w:sz w:val="22"/>
          <w:szCs w:val="22"/>
        </w:rPr>
        <w:t>KRYTERIA WYBORU PARTNERA</w:t>
      </w:r>
      <w:bookmarkEnd w:id="5"/>
    </w:p>
    <w:p w14:paraId="030FF983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line="276" w:lineRule="auto"/>
        <w:ind w:left="360"/>
        <w:rPr>
          <w:sz w:val="22"/>
          <w:szCs w:val="22"/>
        </w:rPr>
      </w:pPr>
      <w:bookmarkStart w:id="6" w:name="bookmark6"/>
      <w:r w:rsidRPr="009C4288">
        <w:rPr>
          <w:rStyle w:val="CharStyle3"/>
          <w:sz w:val="22"/>
          <w:szCs w:val="22"/>
        </w:rPr>
        <w:t>Kryteria dostępu:</w:t>
      </w:r>
      <w:bookmarkEnd w:id="6"/>
    </w:p>
    <w:p w14:paraId="16E3CECA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Do postępowania i oceny ofert zostaną zakwalifikowane wyłącznie podmioty, które łącznie</w:t>
      </w:r>
    </w:p>
    <w:p w14:paraId="3C80D7B4" w14:textId="77777777" w:rsidR="0056725D" w:rsidRPr="009C4288" w:rsidRDefault="006E4662" w:rsidP="00C30A6B">
      <w:pPr>
        <w:pStyle w:val="Style7"/>
        <w:shd w:val="clear" w:color="auto" w:fill="auto"/>
        <w:spacing w:after="66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spełniają następujące wymagania:</w:t>
      </w:r>
    </w:p>
    <w:p w14:paraId="35DFE756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00"/>
        </w:tabs>
        <w:spacing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 jest pozarządową organizacją ekologiczną. Zgodnie z Regulaminem naboru, pozarządowa organizacja ekologiczna to organizacja społeczna, której statutowym celem jest ochrona środowiska zgodnie z art. 3 pkt 16 ustawy z dnia 27 kwietnia 2001 r. Prawo ochrony środowiska oraz która posiada status organizacji pozarządowej zgodnie z art. 3 ust. 2 ustawy z dnia 24 kwietnia 2003 r. o działalności pożytku publicznego</w:t>
      </w:r>
    </w:p>
    <w:p w14:paraId="69BAAB00" w14:textId="77777777" w:rsidR="0056725D" w:rsidRPr="009C4288" w:rsidRDefault="006E4662" w:rsidP="00C30A6B">
      <w:pPr>
        <w:pStyle w:val="Style7"/>
        <w:shd w:val="clear" w:color="auto" w:fill="auto"/>
        <w:spacing w:after="60" w:line="276" w:lineRule="auto"/>
        <w:ind w:left="3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i o wolontariacie.</w:t>
      </w:r>
    </w:p>
    <w:p w14:paraId="393F1A42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19"/>
        </w:tabs>
        <w:spacing w:after="60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 nie zalega z opłaceniem składek z tytułu ubezpieczeń społecznych, podatków i innych opłat należnych na rzecz Skarbu Państwa.</w:t>
      </w:r>
    </w:p>
    <w:p w14:paraId="44DF2819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14"/>
        </w:tabs>
        <w:spacing w:after="56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 nie jest wykluczony z możliwości otrzymania dofinansowania na podstawie przepisów odrębnych.</w:t>
      </w:r>
    </w:p>
    <w:p w14:paraId="401223EB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19"/>
        </w:tabs>
        <w:spacing w:after="60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 deklaruje gotowość do współpracy z Gminą Miasta Toruń w celu opracowania koncepcji projektu i jego tekstu.</w:t>
      </w:r>
    </w:p>
    <w:p w14:paraId="12F8CA3C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14"/>
        </w:tabs>
        <w:spacing w:after="60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Nie dopuszcza się do udziału w postępowaniu podmiotów wspólnie składających ofertę, tzw. „konsorcjów".</w:t>
      </w:r>
    </w:p>
    <w:p w14:paraId="6D732DCB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10"/>
        </w:tabs>
        <w:spacing w:after="126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Oferent musi być podmiotem zarejestrowanym i działającym na terytorium Rzeczypospolitej Polskiej.</w:t>
      </w:r>
    </w:p>
    <w:p w14:paraId="76B0C851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00"/>
        </w:tabs>
        <w:spacing w:after="133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 ramach niniejszego naboru kandydat na Partnera może złożyć tylko jedną ofertę.</w:t>
      </w:r>
    </w:p>
    <w:p w14:paraId="7701CA20" w14:textId="77777777" w:rsidR="0056725D" w:rsidRPr="009C4288" w:rsidRDefault="006E4662" w:rsidP="00C30A6B">
      <w:pPr>
        <w:pStyle w:val="Style7"/>
        <w:numPr>
          <w:ilvl w:val="2"/>
          <w:numId w:val="2"/>
        </w:numPr>
        <w:shd w:val="clear" w:color="auto" w:fill="auto"/>
        <w:tabs>
          <w:tab w:val="left" w:pos="305"/>
        </w:tabs>
        <w:spacing w:after="71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Spełnia wszystkie minimalne wymagania obligatoryjne:</w:t>
      </w:r>
    </w:p>
    <w:p w14:paraId="1AB433D3" w14:textId="77777777" w:rsidR="0056725D" w:rsidRPr="009C4288" w:rsidRDefault="006E4662" w:rsidP="00C30A6B">
      <w:pPr>
        <w:pStyle w:val="Style7"/>
        <w:numPr>
          <w:ilvl w:val="3"/>
          <w:numId w:val="2"/>
        </w:numPr>
        <w:shd w:val="clear" w:color="auto" w:fill="auto"/>
        <w:tabs>
          <w:tab w:val="left" w:pos="310"/>
        </w:tabs>
        <w:spacing w:after="122" w:line="276" w:lineRule="auto"/>
        <w:ind w:left="360" w:right="22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posiada doświadczenie w realizacji projektów edukacyjno-informacyjnych -</w:t>
      </w:r>
      <w:r w:rsidRPr="009C4288">
        <w:rPr>
          <w:rStyle w:val="CharStyle22"/>
          <w:sz w:val="22"/>
          <w:szCs w:val="22"/>
        </w:rPr>
        <w:t xml:space="preserve"> co najmniej 5 zrealizowanych projektów;</w:t>
      </w:r>
    </w:p>
    <w:p w14:paraId="0E34E56B" w14:textId="77777777" w:rsidR="0056725D" w:rsidRPr="009C4288" w:rsidRDefault="006E4662" w:rsidP="00C30A6B">
      <w:pPr>
        <w:pStyle w:val="Style7"/>
        <w:numPr>
          <w:ilvl w:val="3"/>
          <w:numId w:val="2"/>
        </w:numPr>
        <w:shd w:val="clear" w:color="auto" w:fill="auto"/>
        <w:tabs>
          <w:tab w:val="left" w:pos="305"/>
        </w:tabs>
        <w:spacing w:after="8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posiada doświadczenie w realizacji kampanii społecznych promujących postawy</w:t>
      </w:r>
    </w:p>
    <w:p w14:paraId="1E520374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133" w:line="276" w:lineRule="auto"/>
        <w:ind w:left="360"/>
        <w:rPr>
          <w:sz w:val="22"/>
          <w:szCs w:val="22"/>
        </w:rPr>
      </w:pPr>
      <w:bookmarkStart w:id="7" w:name="bookmark7"/>
      <w:r w:rsidRPr="009C4288">
        <w:rPr>
          <w:rStyle w:val="CharStyle23"/>
          <w:sz w:val="22"/>
          <w:szCs w:val="22"/>
        </w:rPr>
        <w:t>proekologiczne -</w:t>
      </w:r>
      <w:r w:rsidRPr="009C4288">
        <w:rPr>
          <w:rStyle w:val="CharStyle3"/>
          <w:sz w:val="22"/>
          <w:szCs w:val="22"/>
        </w:rPr>
        <w:t xml:space="preserve"> co najmniej 1 zrealizowana kampania;</w:t>
      </w:r>
      <w:bookmarkEnd w:id="7"/>
    </w:p>
    <w:p w14:paraId="4B5B3ADA" w14:textId="77777777" w:rsidR="0056725D" w:rsidRPr="009C4288" w:rsidRDefault="006E4662" w:rsidP="00C30A6B">
      <w:pPr>
        <w:pStyle w:val="Style7"/>
        <w:numPr>
          <w:ilvl w:val="3"/>
          <w:numId w:val="2"/>
        </w:numPr>
        <w:shd w:val="clear" w:color="auto" w:fill="auto"/>
        <w:tabs>
          <w:tab w:val="left" w:pos="300"/>
        </w:tabs>
        <w:spacing w:after="8" w:line="276" w:lineRule="auto"/>
        <w:ind w:left="360" w:hanging="3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posiada doświadczenie w przeprowadzaniu procesów partycypacji społecznej</w:t>
      </w:r>
    </w:p>
    <w:p w14:paraId="05EDA281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line="276" w:lineRule="auto"/>
        <w:ind w:left="360"/>
        <w:rPr>
          <w:sz w:val="22"/>
          <w:szCs w:val="22"/>
        </w:rPr>
      </w:pPr>
      <w:bookmarkStart w:id="8" w:name="bookmark8"/>
      <w:r w:rsidRPr="009C4288">
        <w:rPr>
          <w:rStyle w:val="CharStyle23"/>
          <w:sz w:val="22"/>
          <w:szCs w:val="22"/>
        </w:rPr>
        <w:t>w zakresie tematyki objętej projektem -</w:t>
      </w:r>
      <w:r w:rsidRPr="009C4288">
        <w:rPr>
          <w:rStyle w:val="CharStyle3"/>
          <w:sz w:val="22"/>
          <w:szCs w:val="22"/>
        </w:rPr>
        <w:t xml:space="preserve"> co najmniej</w:t>
      </w:r>
      <w:r w:rsidRPr="009C4288">
        <w:rPr>
          <w:rStyle w:val="CharStyle23"/>
          <w:sz w:val="22"/>
          <w:szCs w:val="22"/>
        </w:rPr>
        <w:t xml:space="preserve"> 5</w:t>
      </w:r>
      <w:r w:rsidRPr="009C4288">
        <w:rPr>
          <w:rStyle w:val="CharStyle3"/>
          <w:sz w:val="22"/>
          <w:szCs w:val="22"/>
        </w:rPr>
        <w:t xml:space="preserve"> zrealizowanych partycypacji.</w:t>
      </w:r>
      <w:bookmarkEnd w:id="8"/>
      <w:r w:rsidRPr="009C4288">
        <w:rPr>
          <w:sz w:val="22"/>
          <w:szCs w:val="22"/>
        </w:rPr>
        <w:br w:type="page"/>
      </w:r>
    </w:p>
    <w:p w14:paraId="087FD229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71" w:line="276" w:lineRule="auto"/>
        <w:ind w:left="20" w:firstLine="0"/>
        <w:rPr>
          <w:sz w:val="22"/>
          <w:szCs w:val="22"/>
        </w:rPr>
      </w:pPr>
      <w:bookmarkStart w:id="9" w:name="bookmark9"/>
      <w:r w:rsidRPr="009C4288">
        <w:rPr>
          <w:rStyle w:val="CharStyle3"/>
          <w:sz w:val="22"/>
          <w:szCs w:val="22"/>
        </w:rPr>
        <w:t>V WYBÓR PARTNERA PODLEGAĆ BĘDZIE PONIŻSZEJ PROCEDURZE</w:t>
      </w:r>
      <w:bookmarkEnd w:id="9"/>
    </w:p>
    <w:p w14:paraId="2AAE1137" w14:textId="027714AB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9"/>
        </w:tabs>
        <w:spacing w:after="122" w:line="276" w:lineRule="auto"/>
        <w:ind w:left="20" w:right="5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Komisja powołana przez Prezydenta </w:t>
      </w:r>
      <w:r w:rsidR="009C4288" w:rsidRPr="009C4288">
        <w:rPr>
          <w:rStyle w:val="CharStyle8"/>
          <w:sz w:val="22"/>
          <w:szCs w:val="22"/>
        </w:rPr>
        <w:t>M</w:t>
      </w:r>
      <w:r w:rsidRPr="009C4288">
        <w:rPr>
          <w:rStyle w:val="CharStyle8"/>
          <w:sz w:val="22"/>
          <w:szCs w:val="22"/>
        </w:rPr>
        <w:t>iasta Torunia dokona oceny dokumentów złożonych przez kandydatów na Partnera.</w:t>
      </w:r>
    </w:p>
    <w:p w14:paraId="72D725CC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9"/>
        </w:tabs>
        <w:spacing w:after="133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Komisja zweryfikuje złożone oferty pod względem formalnym i merytorycznym.</w:t>
      </w:r>
    </w:p>
    <w:p w14:paraId="42D1F381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65"/>
        </w:tabs>
        <w:spacing w:after="67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Ocena formalna oferty podlega ocenie w zakresie:</w:t>
      </w:r>
    </w:p>
    <w:p w14:paraId="0B776107" w14:textId="77777777" w:rsidR="0056725D" w:rsidRPr="009C4288" w:rsidRDefault="006E4662" w:rsidP="00C30A6B">
      <w:pPr>
        <w:pStyle w:val="Style7"/>
        <w:numPr>
          <w:ilvl w:val="5"/>
          <w:numId w:val="2"/>
        </w:numPr>
        <w:shd w:val="clear" w:color="auto" w:fill="auto"/>
        <w:tabs>
          <w:tab w:val="left" w:pos="274"/>
        </w:tabs>
        <w:spacing w:after="126" w:line="276" w:lineRule="auto"/>
        <w:ind w:left="20" w:right="5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kompletności oferty i załączników, w tym złożenia oświadczeń będących częścią formularza zgłoszenia partnera,</w:t>
      </w:r>
    </w:p>
    <w:p w14:paraId="7DD1EFC1" w14:textId="77777777" w:rsidR="0056725D" w:rsidRPr="009C4288" w:rsidRDefault="006E4662" w:rsidP="00C30A6B">
      <w:pPr>
        <w:pStyle w:val="Style7"/>
        <w:numPr>
          <w:ilvl w:val="5"/>
          <w:numId w:val="2"/>
        </w:numPr>
        <w:shd w:val="clear" w:color="auto" w:fill="auto"/>
        <w:tabs>
          <w:tab w:val="left" w:pos="265"/>
        </w:tabs>
        <w:spacing w:after="133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podpisania składanych dokumentów przez osoby upoważnione do reprezentacji Oferenta,</w:t>
      </w:r>
    </w:p>
    <w:p w14:paraId="79E7B160" w14:textId="77777777" w:rsidR="0056725D" w:rsidRPr="009C4288" w:rsidRDefault="006E4662" w:rsidP="00C30A6B">
      <w:pPr>
        <w:pStyle w:val="Style7"/>
        <w:numPr>
          <w:ilvl w:val="5"/>
          <w:numId w:val="2"/>
        </w:numPr>
        <w:shd w:val="clear" w:color="auto" w:fill="auto"/>
        <w:tabs>
          <w:tab w:val="left" w:pos="255"/>
        </w:tabs>
        <w:spacing w:after="71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spełnienia przez Oferenta wymogów, o których mowa w pkt. IV niniejszego ogłoszenia.</w:t>
      </w:r>
    </w:p>
    <w:p w14:paraId="488CB03A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65"/>
        </w:tabs>
        <w:spacing w:after="56" w:line="276" w:lineRule="auto"/>
        <w:ind w:left="20" w:right="5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 przypadku błędów lub braku spełnienia wymogów formalnych w Ofercie, ujawnionych podczas oceny formalnej, możliwa będzie 1-krotna poprawa Oferty w ciągu 3 dni roboczych od otrzymania informacji od ogłaszającego nabór. Bieg terminu rozpoczyna się w dniu przekazania informacji przez ogłaszającego nabór.</w:t>
      </w:r>
    </w:p>
    <w:p w14:paraId="585180C1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0"/>
        </w:tabs>
        <w:spacing w:after="126" w:line="276" w:lineRule="auto"/>
        <w:ind w:left="20" w:right="5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Ocenie merytorycznej podlegają wyłącznie oferty, które otrzymały pozytywną ocenę formalną i spełniają wszystkie minimalne wymagania obligatoryjne.</w:t>
      </w:r>
    </w:p>
    <w:p w14:paraId="49C5443B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9"/>
        </w:tabs>
        <w:spacing w:after="498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Przy wyborze partnera oceniane będą następujące kryteria merytoryczne: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686"/>
        <w:gridCol w:w="2237"/>
      </w:tblGrid>
      <w:tr w:rsidR="0056725D" w:rsidRPr="009C4288" w14:paraId="39943D7D" w14:textId="77777777">
        <w:trPr>
          <w:trHeight w:hRule="exact" w:val="61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564A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Kryterium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19F7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Opis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F04B4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Liczba punktów</w:t>
            </w:r>
          </w:p>
        </w:tc>
      </w:tr>
      <w:tr w:rsidR="0056725D" w:rsidRPr="009C4288" w14:paraId="7A3DD4E5" w14:textId="77777777">
        <w:trPr>
          <w:trHeight w:hRule="exact" w:val="141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C4EC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Doświadczenie w realizacji projektów edukacyjno- informacyjnych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A4369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Liczba projektów z ostatnich 10 lat dotyczących edukacji ekologicznej, zmian klimatu, retencji lub adaptacji.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FBB07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rStyle w:val="CharStyle24"/>
                <w:sz w:val="22"/>
                <w:szCs w:val="22"/>
              </w:rPr>
            </w:pPr>
            <w:r w:rsidRPr="009C4288">
              <w:rPr>
                <w:rStyle w:val="CharStyle24"/>
                <w:sz w:val="22"/>
                <w:szCs w:val="22"/>
              </w:rPr>
              <w:t xml:space="preserve">6-10-5 pkt </w:t>
            </w:r>
          </w:p>
          <w:p w14:paraId="4D9AFD49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11-15- 10 pkt </w:t>
            </w:r>
          </w:p>
          <w:p w14:paraId="1A98FD65" w14:textId="5AF6EACF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16 i więcej - 15 pkt</w:t>
            </w:r>
          </w:p>
        </w:tc>
      </w:tr>
      <w:tr w:rsidR="0056725D" w:rsidRPr="009C4288" w14:paraId="49BBA6D0" w14:textId="77777777">
        <w:trPr>
          <w:trHeight w:hRule="exact" w:val="165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D40CA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Doświadczenie w realizacji kampanii społecznych promujących postawy proekologiczne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58ED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Liczba udokumentowanych kampanii społecznych promujących postawy proekologiczne.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C79BD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2-3 - 5 pkt </w:t>
            </w:r>
          </w:p>
          <w:p w14:paraId="1E45E7A7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4-5-10 pkt </w:t>
            </w:r>
          </w:p>
          <w:p w14:paraId="479F6A3E" w14:textId="51074098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6 i więcej - 15 pkt</w:t>
            </w:r>
          </w:p>
        </w:tc>
      </w:tr>
      <w:tr w:rsidR="00F7215E" w:rsidRPr="009C4288" w14:paraId="2C5B97D7" w14:textId="77777777">
        <w:trPr>
          <w:trHeight w:hRule="exact" w:val="1584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B4EAE" w14:textId="77777777" w:rsidR="00F7215E" w:rsidRPr="009C4288" w:rsidRDefault="00F7215E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Potencjał kadrowy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503D" w14:textId="77777777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Potencjał oferenta w zakresie posiadania osób z kwalifikacjami do realizacji projektu (edukatorzy, specjaliści ds. komunikacji, animatorzy, koordynatorzy).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A90B" w14:textId="77777777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Jest - 5 pkt</w:t>
            </w:r>
          </w:p>
          <w:p w14:paraId="6F4104A1" w14:textId="6FED17C9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Brak – 0 pkt</w:t>
            </w:r>
          </w:p>
        </w:tc>
      </w:tr>
      <w:tr w:rsidR="0056725D" w:rsidRPr="009C4288" w14:paraId="503B8FE7" w14:textId="77777777">
        <w:trPr>
          <w:trHeight w:hRule="exact" w:val="100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D69D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Potencjał organizacyjny i techniczny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23820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Potencjał oferenta w zakresie posiadania zaplecza technicznego i logistycznego.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854CF" w14:textId="77777777" w:rsidR="0056725D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Jest - </w:t>
            </w:r>
            <w:r w:rsidR="006E4662" w:rsidRPr="009C4288">
              <w:rPr>
                <w:rStyle w:val="CharStyle8"/>
                <w:sz w:val="22"/>
                <w:szCs w:val="22"/>
              </w:rPr>
              <w:t>5 pkt</w:t>
            </w:r>
          </w:p>
          <w:p w14:paraId="12CFFD78" w14:textId="3F54BF7F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Brak – 0 pkt</w:t>
            </w:r>
          </w:p>
        </w:tc>
      </w:tr>
      <w:tr w:rsidR="0056725D" w:rsidRPr="009C4288" w14:paraId="03EF002D" w14:textId="77777777">
        <w:trPr>
          <w:trHeight w:hRule="exact" w:val="142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C6A4F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Doświadczenie we współpracy z JST, szkołami i społecznością lokalną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726ED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Liczba wspólnych inicjatyw, wydarzeń, programów z instytucjami publicznymi, szkołami i społecznością lokalną.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9082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0-2 - 5 pkt</w:t>
            </w:r>
          </w:p>
          <w:p w14:paraId="10662AFE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3-5-10 pkt </w:t>
            </w:r>
          </w:p>
          <w:p w14:paraId="3D7D1DDA" w14:textId="256E37FA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6 i więcej - 15 pkt</w:t>
            </w:r>
          </w:p>
        </w:tc>
      </w:tr>
    </w:tbl>
    <w:p w14:paraId="02E678DF" w14:textId="77777777" w:rsidR="0056725D" w:rsidRPr="009C4288" w:rsidRDefault="006E4662" w:rsidP="00C30A6B">
      <w:pPr>
        <w:spacing w:line="276" w:lineRule="auto"/>
        <w:rPr>
          <w:rFonts w:ascii="Arial" w:hAnsi="Arial" w:cs="Arial"/>
          <w:sz w:val="22"/>
          <w:szCs w:val="22"/>
        </w:rPr>
      </w:pPr>
      <w:r w:rsidRPr="009C4288">
        <w:rPr>
          <w:rFonts w:ascii="Arial" w:hAnsi="Arial" w:cs="Arial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686"/>
        <w:gridCol w:w="2237"/>
      </w:tblGrid>
      <w:tr w:rsidR="0056725D" w:rsidRPr="009C4288" w14:paraId="14A4ADF2" w14:textId="77777777">
        <w:trPr>
          <w:trHeight w:hRule="exact" w:val="158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B12A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Doświadczenie w przeprowadzaniu procesów partycypacji społecznej w zakresie tematyki objętej projektem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9444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Liczba podjętych inicjatyw wykorzystujących model partycypacji społecznej.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C613D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25"/>
                <w:sz w:val="22"/>
                <w:szCs w:val="22"/>
              </w:rPr>
            </w:pPr>
            <w:r w:rsidRPr="009C4288">
              <w:rPr>
                <w:rStyle w:val="CharStyle25"/>
                <w:sz w:val="22"/>
                <w:szCs w:val="22"/>
              </w:rPr>
              <w:t xml:space="preserve">6-7-10 pkt </w:t>
            </w:r>
          </w:p>
          <w:p w14:paraId="03FA45CB" w14:textId="77777777" w:rsidR="00F7215E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8-9-15 pkt </w:t>
            </w:r>
          </w:p>
          <w:p w14:paraId="5888D6C8" w14:textId="3D9B257F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10 i więcej - 20 pkt</w:t>
            </w:r>
          </w:p>
        </w:tc>
      </w:tr>
      <w:tr w:rsidR="00F7215E" w:rsidRPr="009C4288" w14:paraId="151BFF66" w14:textId="77777777">
        <w:trPr>
          <w:trHeight w:hRule="exact" w:val="129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1D6FD" w14:textId="77777777" w:rsidR="00F7215E" w:rsidRPr="009C4288" w:rsidRDefault="00F7215E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Zgodność działania podmiotu z celami partnerstwa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1529F" w14:textId="77777777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Zgodność misji i celów z celami partnerstwa, zgodność misji i celów pomiotu ze złożoną ofertą współpracy partnerskiej.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E277A" w14:textId="77777777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rStyle w:val="CharStyle8"/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Jest - 5 pkt</w:t>
            </w:r>
          </w:p>
          <w:p w14:paraId="6B1B65C4" w14:textId="594D3F85" w:rsidR="00F7215E" w:rsidRPr="009C4288" w:rsidRDefault="00F7215E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Brak – 0 pkt</w:t>
            </w:r>
          </w:p>
        </w:tc>
      </w:tr>
      <w:tr w:rsidR="0056725D" w:rsidRPr="009C4288" w14:paraId="473E5295" w14:textId="77777777">
        <w:trPr>
          <w:trHeight w:hRule="exact" w:val="217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1B4CF" w14:textId="77777777" w:rsidR="0056725D" w:rsidRPr="009C4288" w:rsidRDefault="006E4662" w:rsidP="00C30A6B">
            <w:pPr>
              <w:pStyle w:val="Style17"/>
              <w:framePr w:w="9326" w:wrap="notBeside" w:vAnchor="text" w:hAnchor="text" w:xAlign="center" w:y="1"/>
              <w:shd w:val="clear" w:color="auto" w:fill="auto"/>
              <w:spacing w:before="0" w:after="0" w:line="276" w:lineRule="auto"/>
              <w:ind w:left="120"/>
              <w:rPr>
                <w:sz w:val="22"/>
                <w:szCs w:val="22"/>
              </w:rPr>
            </w:pPr>
            <w:r w:rsidRPr="009C4288">
              <w:rPr>
                <w:rStyle w:val="CharStyle18"/>
                <w:sz w:val="22"/>
                <w:szCs w:val="22"/>
              </w:rPr>
              <w:t>Propozycja wkładu partnera w projekt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2515A" w14:textId="68405A3D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left="120" w:firstLine="0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 xml:space="preserve">Opis koncepcji </w:t>
            </w:r>
            <w:r w:rsidR="00F7215E" w:rsidRPr="009C4288">
              <w:rPr>
                <w:rStyle w:val="CharStyle8"/>
                <w:sz w:val="22"/>
                <w:szCs w:val="22"/>
              </w:rPr>
              <w:t>– ocenia podlega:</w:t>
            </w:r>
            <w:r w:rsidRPr="009C4288">
              <w:rPr>
                <w:rStyle w:val="CharStyle8"/>
                <w:sz w:val="22"/>
                <w:szCs w:val="22"/>
              </w:rPr>
              <w:t xml:space="preserve"> liczba proponowanych działań edukacyjno-informacyjnych i partycypacyjnych, pomysłów na angażowanie społeczności oraz racjonalność zaproponowanych kosztów.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AFC1" w14:textId="77777777" w:rsidR="0056725D" w:rsidRPr="009C4288" w:rsidRDefault="006E4662" w:rsidP="00C30A6B">
            <w:pPr>
              <w:pStyle w:val="Style7"/>
              <w:framePr w:w="9326" w:wrap="notBeside" w:vAnchor="text" w:hAnchor="text" w:xAlign="center" w:y="1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9C4288">
              <w:rPr>
                <w:rStyle w:val="CharStyle8"/>
                <w:sz w:val="22"/>
                <w:szCs w:val="22"/>
              </w:rPr>
              <w:t>0-20 pkt</w:t>
            </w:r>
          </w:p>
        </w:tc>
      </w:tr>
    </w:tbl>
    <w:p w14:paraId="3CF3054E" w14:textId="77777777" w:rsidR="0056725D" w:rsidRPr="009C4288" w:rsidRDefault="0056725D" w:rsidP="00C30A6B">
      <w:pPr>
        <w:spacing w:line="276" w:lineRule="auto"/>
        <w:rPr>
          <w:rFonts w:ascii="Arial" w:hAnsi="Arial" w:cs="Arial"/>
          <w:sz w:val="22"/>
          <w:szCs w:val="22"/>
        </w:rPr>
      </w:pPr>
    </w:p>
    <w:p w14:paraId="521F5FBF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0"/>
        </w:tabs>
        <w:spacing w:before="353" w:after="56"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Ocena złożonych ofert prowadzona będzie zgodnie z art. 39 ustawy z dnia 28 kwietnia 2022 r. o zasadach realizacji zadań finansowanych ze środków europejskich w perspektywie finansowej 2021-2027 (Dz. U. 2022 poz. 1079 z późn.zm.), z zachowaniem zasady przejrzystości i równego traktowania podmiotów.</w:t>
      </w:r>
    </w:p>
    <w:p w14:paraId="18A8F722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4"/>
        </w:tabs>
        <w:spacing w:after="126"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 wiodący zastrzega sobie możliwość negocjacji zasad współpracy z kandydatem na partnera.</w:t>
      </w:r>
    </w:p>
    <w:p w14:paraId="251D978A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274"/>
        </w:tabs>
        <w:spacing w:after="71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Komisja podejmuje decyzje zwykłą większością głosów.</w:t>
      </w:r>
    </w:p>
    <w:p w14:paraId="7B4B47D8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399"/>
        </w:tabs>
        <w:spacing w:after="60"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Informacja o wyborze partnera zostanie podana do publicznej wiadomości na stronie Biuletynu Informacji Publicznej (BIP) Urzędu Miasta Torunia - </w:t>
      </w:r>
      <w:hyperlink r:id="rId8" w:history="1">
        <w:r w:rsidRPr="009C4288">
          <w:rPr>
            <w:rStyle w:val="CharStyle26"/>
            <w:sz w:val="22"/>
            <w:szCs w:val="22"/>
          </w:rPr>
          <w:t>https://bip.torun.pl/</w:t>
        </w:r>
      </w:hyperlink>
      <w:r w:rsidRPr="009C4288">
        <w:rPr>
          <w:rStyle w:val="CharStyle8"/>
          <w:sz w:val="22"/>
          <w:szCs w:val="22"/>
          <w:lang w:val="en-US"/>
        </w:rPr>
        <w:t xml:space="preserve"> </w:t>
      </w:r>
      <w:r w:rsidRPr="009C4288">
        <w:rPr>
          <w:rStyle w:val="CharStyle8"/>
          <w:sz w:val="22"/>
          <w:szCs w:val="22"/>
        </w:rPr>
        <w:t xml:space="preserve">oraz na stronie internetowej Miejskiego serwisu dla organizacji pozarządowych </w:t>
      </w:r>
      <w:proofErr w:type="spellStart"/>
      <w:r w:rsidRPr="009C4288">
        <w:rPr>
          <w:rStyle w:val="CharStyle8"/>
          <w:sz w:val="22"/>
          <w:szCs w:val="22"/>
        </w:rPr>
        <w:t>orbiTorun</w:t>
      </w:r>
      <w:proofErr w:type="spellEnd"/>
      <w:r w:rsidRPr="009C4288">
        <w:rPr>
          <w:rStyle w:val="CharStyle8"/>
          <w:sz w:val="22"/>
          <w:szCs w:val="22"/>
        </w:rPr>
        <w:t xml:space="preserve"> - </w:t>
      </w:r>
      <w:hyperlink r:id="rId9" w:history="1">
        <w:r w:rsidRPr="009C4288">
          <w:rPr>
            <w:rStyle w:val="CharStyle26"/>
            <w:sz w:val="22"/>
            <w:szCs w:val="22"/>
          </w:rPr>
          <w:t>https://orbitorun.pl/index.php/page/naborv-partnerstwa</w:t>
        </w:r>
      </w:hyperlink>
      <w:r w:rsidRPr="009C4288">
        <w:rPr>
          <w:rStyle w:val="CharStyle8"/>
          <w:sz w:val="22"/>
          <w:szCs w:val="22"/>
          <w:lang w:val="en-US"/>
        </w:rPr>
        <w:t>.</w:t>
      </w:r>
    </w:p>
    <w:p w14:paraId="12102AF3" w14:textId="77777777" w:rsidR="0056725D" w:rsidRPr="009C4288" w:rsidRDefault="006E4662" w:rsidP="00C30A6B">
      <w:pPr>
        <w:pStyle w:val="Style7"/>
        <w:numPr>
          <w:ilvl w:val="4"/>
          <w:numId w:val="2"/>
        </w:numPr>
        <w:shd w:val="clear" w:color="auto" w:fill="auto"/>
        <w:tabs>
          <w:tab w:val="left" w:pos="380"/>
        </w:tabs>
        <w:spacing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 podmiotem wyłonionym w toku postępowania zostanie zawarta umowa partnerska na podstawie art. 39 ust. 9 ustawy z dnia 28 kwietnia 2022 r. o zasadach realizacji</w:t>
      </w:r>
    </w:p>
    <w:p w14:paraId="114C5AF6" w14:textId="77777777" w:rsidR="0056725D" w:rsidRPr="009C4288" w:rsidRDefault="006E4662" w:rsidP="00C30A6B">
      <w:pPr>
        <w:pStyle w:val="Style7"/>
        <w:shd w:val="clear" w:color="auto" w:fill="auto"/>
        <w:spacing w:after="536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zadań finansowych ze środków europejskich w perspektywie finansowej 2021-2027.</w:t>
      </w:r>
    </w:p>
    <w:p w14:paraId="394A4910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71" w:line="276" w:lineRule="auto"/>
        <w:ind w:left="20" w:firstLine="0"/>
        <w:rPr>
          <w:sz w:val="22"/>
          <w:szCs w:val="22"/>
        </w:rPr>
      </w:pPr>
      <w:bookmarkStart w:id="10" w:name="bookmark10"/>
      <w:r w:rsidRPr="009C4288">
        <w:rPr>
          <w:rStyle w:val="CharStyle3"/>
          <w:sz w:val="22"/>
          <w:szCs w:val="22"/>
        </w:rPr>
        <w:t>VI SPOSÓB PRZYGOTOWANIA I ZŁOŻENIA OFERTY</w:t>
      </w:r>
      <w:bookmarkEnd w:id="10"/>
    </w:p>
    <w:p w14:paraId="71E1BF67" w14:textId="77777777" w:rsidR="0056725D" w:rsidRPr="009C4288" w:rsidRDefault="006E4662" w:rsidP="00C30A6B">
      <w:pPr>
        <w:pStyle w:val="Style7"/>
        <w:shd w:val="clear" w:color="auto" w:fill="auto"/>
        <w:spacing w:after="56"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 ubiegający się o wybór Partnera w procedurze naboru jest zobowiązany złożyć następujące dokumenty (w formie oryginału lub kopii potwierdzonej „za zgodność z oryginałem"):</w:t>
      </w:r>
    </w:p>
    <w:p w14:paraId="7C78D564" w14:textId="77777777" w:rsidR="0056725D" w:rsidRPr="009C4288" w:rsidRDefault="006E4662" w:rsidP="00C30A6B">
      <w:pPr>
        <w:pStyle w:val="Style7"/>
        <w:numPr>
          <w:ilvl w:val="0"/>
          <w:numId w:val="4"/>
        </w:numPr>
        <w:shd w:val="clear" w:color="auto" w:fill="auto"/>
        <w:tabs>
          <w:tab w:val="left" w:pos="270"/>
        </w:tabs>
        <w:spacing w:after="64"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Wypełniony i podpisany „Formularz zgłoszenia partnera" - zgodny co do treści - ze wzorem dołączonym do ogłoszenia (załącznik nr 1 do ogłoszenia).</w:t>
      </w:r>
    </w:p>
    <w:p w14:paraId="429F4AA6" w14:textId="77777777" w:rsidR="0056725D" w:rsidRPr="009C4288" w:rsidRDefault="006E4662" w:rsidP="00C30A6B">
      <w:pPr>
        <w:pStyle w:val="Style7"/>
        <w:numPr>
          <w:ilvl w:val="0"/>
          <w:numId w:val="4"/>
        </w:numPr>
        <w:shd w:val="clear" w:color="auto" w:fill="auto"/>
        <w:tabs>
          <w:tab w:val="left" w:pos="279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Dokument potwierdzający status prawny oferenta (z wyjątkiem KRS). Aktualny odpis</w:t>
      </w:r>
    </w:p>
    <w:p w14:paraId="73FF9CBE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20" w:right="56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 rejestru (nie dotyczy KRS) lub wyciąg z ewidencji lub inny dokument potwierdzający status prawny oferenta i umocowanie osób go reprezentujących z podaniem nazwisk i funkcji.</w:t>
      </w:r>
      <w:r w:rsidRPr="009C4288">
        <w:rPr>
          <w:sz w:val="22"/>
          <w:szCs w:val="22"/>
        </w:rPr>
        <w:br w:type="page"/>
      </w:r>
    </w:p>
    <w:p w14:paraId="302D0814" w14:textId="77777777" w:rsidR="0056725D" w:rsidRPr="009C4288" w:rsidRDefault="006E4662" w:rsidP="00C30A6B">
      <w:pPr>
        <w:pStyle w:val="Style7"/>
        <w:numPr>
          <w:ilvl w:val="0"/>
          <w:numId w:val="4"/>
        </w:numPr>
        <w:shd w:val="clear" w:color="auto" w:fill="auto"/>
        <w:tabs>
          <w:tab w:val="left" w:pos="279"/>
        </w:tabs>
        <w:spacing w:after="56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Upoważnienie/pełnomocnictwo do podpisywania wniosku, dokumentów formalno</w:t>
      </w:r>
      <w:r w:rsidRPr="009C4288">
        <w:rPr>
          <w:rStyle w:val="CharStyle8"/>
          <w:sz w:val="22"/>
          <w:szCs w:val="22"/>
        </w:rPr>
        <w:softHyphen/>
        <w:t>prawnych i finansowych, w przypadku podpisania wniosku przez osoby inne niż wynikające z dokumentów rejestrowych.</w:t>
      </w:r>
    </w:p>
    <w:p w14:paraId="4A9BC633" w14:textId="660A3788" w:rsidR="0056725D" w:rsidRPr="009C4288" w:rsidRDefault="006E4662" w:rsidP="00C30A6B">
      <w:pPr>
        <w:pStyle w:val="Style7"/>
        <w:numPr>
          <w:ilvl w:val="0"/>
          <w:numId w:val="4"/>
        </w:numPr>
        <w:shd w:val="clear" w:color="auto" w:fill="auto"/>
        <w:tabs>
          <w:tab w:val="left" w:pos="279"/>
        </w:tabs>
        <w:spacing w:after="126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Kopię statutu Oferenta składającego ofertę lub dokumentu równoważnego (podpisany przez osobę/osoby </w:t>
      </w:r>
      <w:r w:rsidR="009C4288" w:rsidRPr="009C4288">
        <w:rPr>
          <w:rStyle w:val="CharStyle8"/>
          <w:sz w:val="22"/>
          <w:szCs w:val="22"/>
        </w:rPr>
        <w:t>upoważnioną/</w:t>
      </w:r>
      <w:r w:rsidRPr="009C4288">
        <w:rPr>
          <w:rStyle w:val="CharStyle8"/>
          <w:sz w:val="22"/>
          <w:szCs w:val="22"/>
        </w:rPr>
        <w:t>e do reprezentowania podmiotu).</w:t>
      </w:r>
    </w:p>
    <w:p w14:paraId="550F71AF" w14:textId="77777777" w:rsidR="0056725D" w:rsidRPr="009C4288" w:rsidRDefault="006E4662" w:rsidP="00C30A6B">
      <w:pPr>
        <w:pStyle w:val="Style7"/>
        <w:numPr>
          <w:ilvl w:val="0"/>
          <w:numId w:val="4"/>
        </w:numPr>
        <w:shd w:val="clear" w:color="auto" w:fill="auto"/>
        <w:tabs>
          <w:tab w:val="left" w:pos="337"/>
        </w:tabs>
        <w:spacing w:after="536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Inne dokumenty, oświadczenia i informacje wymagane lub mogące mieć znaczenie.</w:t>
      </w:r>
    </w:p>
    <w:p w14:paraId="4C893AA3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71" w:line="276" w:lineRule="auto"/>
        <w:ind w:left="20" w:firstLine="0"/>
        <w:rPr>
          <w:sz w:val="22"/>
          <w:szCs w:val="22"/>
        </w:rPr>
      </w:pPr>
      <w:bookmarkStart w:id="11" w:name="bookmark11"/>
      <w:r w:rsidRPr="009C4288">
        <w:rPr>
          <w:rStyle w:val="CharStyle3"/>
          <w:sz w:val="22"/>
          <w:szCs w:val="22"/>
        </w:rPr>
        <w:t>VII TERMIN, MIEJSCE I SPOSÓB SKŁADANIA OFERT oraz WYBÓR OFERTY:</w:t>
      </w:r>
      <w:bookmarkEnd w:id="11"/>
    </w:p>
    <w:p w14:paraId="479B66EA" w14:textId="77777777" w:rsidR="0056725D" w:rsidRPr="009C4288" w:rsidRDefault="006E4662" w:rsidP="00C30A6B">
      <w:pPr>
        <w:pStyle w:val="Style7"/>
        <w:numPr>
          <w:ilvl w:val="1"/>
          <w:numId w:val="4"/>
        </w:numPr>
        <w:shd w:val="clear" w:color="auto" w:fill="auto"/>
        <w:tabs>
          <w:tab w:val="left" w:pos="270"/>
        </w:tabs>
        <w:spacing w:after="56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Ofertę wraz z załącznikami należy przedstawić w języku polskim w formie pisemnej lub formie dokumentu elektronicznego (tj. oferta wraz z wymaganymi załącznikami) podpisanego przy użyciu kwalifikowanego podpisu elektronicznego, podpisu zaufanego lub podpisu osobistego.</w:t>
      </w:r>
    </w:p>
    <w:p w14:paraId="2FC807D5" w14:textId="77777777" w:rsidR="0056725D" w:rsidRPr="009C4288" w:rsidRDefault="006E4662" w:rsidP="00C30A6B">
      <w:pPr>
        <w:pStyle w:val="Style7"/>
        <w:numPr>
          <w:ilvl w:val="1"/>
          <w:numId w:val="4"/>
        </w:numPr>
        <w:shd w:val="clear" w:color="auto" w:fill="auto"/>
        <w:tabs>
          <w:tab w:val="left" w:pos="274"/>
        </w:tabs>
        <w:spacing w:after="64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Oferta powinna zawierać wszystkie informacje zgodnie z wymaganiami ogłaszającego wobec partnera i zakresu oferty określonymi w niniejszym ogłoszeniu.</w:t>
      </w:r>
    </w:p>
    <w:p w14:paraId="27E154A4" w14:textId="77777777" w:rsidR="0056725D" w:rsidRPr="009C4288" w:rsidRDefault="006E4662" w:rsidP="00C30A6B">
      <w:pPr>
        <w:pStyle w:val="Style7"/>
        <w:numPr>
          <w:ilvl w:val="1"/>
          <w:numId w:val="4"/>
        </w:numPr>
        <w:shd w:val="clear" w:color="auto" w:fill="auto"/>
        <w:tabs>
          <w:tab w:val="left" w:pos="265"/>
        </w:tabs>
        <w:spacing w:after="60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Oferta oraz wszystkie oświadczenia składane w ramach naboru powinny być podpisane przez osobę/osoby upoważnioną/-e do reprezentowania podmiotu, zgodnie z zasadami reprezentacji podmiotu lub na podstawie pełnomocnictwa (pełnomocnictwo należy dołączyć do oferty).</w:t>
      </w:r>
    </w:p>
    <w:p w14:paraId="0A78DE64" w14:textId="77777777" w:rsidR="0056725D" w:rsidRPr="009C4288" w:rsidRDefault="006E4662" w:rsidP="00C30A6B">
      <w:pPr>
        <w:pStyle w:val="Style7"/>
        <w:numPr>
          <w:ilvl w:val="1"/>
          <w:numId w:val="4"/>
        </w:numPr>
        <w:shd w:val="clear" w:color="auto" w:fill="auto"/>
        <w:tabs>
          <w:tab w:val="left" w:pos="270"/>
        </w:tabs>
        <w:spacing w:after="122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Oferta powinna być podpisana w sposób umożliwiający identyfikację osoby składającej podpis (np. czytelny podpis składający się z pełnego imienia i nazwiska i pełnionej funkcji lub podpis nieczytelny opatrzony pieczęcią imienną) lub podpis elektroniczny.</w:t>
      </w:r>
    </w:p>
    <w:p w14:paraId="59F84864" w14:textId="77777777" w:rsidR="0056725D" w:rsidRPr="009C4288" w:rsidRDefault="006E4662" w:rsidP="00C30A6B">
      <w:pPr>
        <w:pStyle w:val="Style7"/>
        <w:numPr>
          <w:ilvl w:val="1"/>
          <w:numId w:val="4"/>
        </w:numPr>
        <w:shd w:val="clear" w:color="auto" w:fill="auto"/>
        <w:tabs>
          <w:tab w:val="left" w:pos="265"/>
        </w:tabs>
        <w:spacing w:after="71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Ofertę wraz z załącznikami należy złożyć:</w:t>
      </w:r>
    </w:p>
    <w:p w14:paraId="24FE08A9" w14:textId="77777777" w:rsidR="0056725D" w:rsidRPr="009C4288" w:rsidRDefault="006E4662" w:rsidP="00C30A6B">
      <w:pPr>
        <w:pStyle w:val="Style7"/>
        <w:numPr>
          <w:ilvl w:val="0"/>
          <w:numId w:val="5"/>
        </w:numPr>
        <w:shd w:val="clear" w:color="auto" w:fill="auto"/>
        <w:tabs>
          <w:tab w:val="left" w:pos="150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27"/>
          <w:sz w:val="22"/>
          <w:szCs w:val="22"/>
        </w:rPr>
        <w:t>w formie pisemnej</w:t>
      </w:r>
      <w:r w:rsidRPr="009C4288">
        <w:rPr>
          <w:rStyle w:val="CharStyle8"/>
          <w:sz w:val="22"/>
          <w:szCs w:val="22"/>
        </w:rPr>
        <w:t xml:space="preserve"> (osobiście lub korespondencyjnie) w zamkniętej kopercie z opisem:</w:t>
      </w:r>
    </w:p>
    <w:p w14:paraId="409EF730" w14:textId="77777777" w:rsidR="0056725D" w:rsidRPr="009C4288" w:rsidRDefault="006E4662" w:rsidP="00C30A6B">
      <w:pPr>
        <w:pStyle w:val="Style7"/>
        <w:shd w:val="clear" w:color="auto" w:fill="auto"/>
        <w:spacing w:after="122" w:line="276" w:lineRule="auto"/>
        <w:ind w:left="300" w:right="680" w:firstLine="0"/>
        <w:rPr>
          <w:sz w:val="22"/>
          <w:szCs w:val="22"/>
        </w:rPr>
      </w:pPr>
      <w:r w:rsidRPr="009C4288">
        <w:rPr>
          <w:rStyle w:val="CharStyle28"/>
          <w:sz w:val="22"/>
          <w:szCs w:val="22"/>
        </w:rPr>
        <w:t>Wybór partnera - projekt „Mała retencja - wielka zmiana w szkolnym ekosystemie"</w:t>
      </w:r>
      <w:r w:rsidRPr="009C4288">
        <w:rPr>
          <w:rStyle w:val="CharStyle8"/>
          <w:sz w:val="22"/>
          <w:szCs w:val="22"/>
        </w:rPr>
        <w:t xml:space="preserve"> na adres: Wydział Strategii i Projektów Rozwojowych, Urząd Miasta Torunia, ul. M. Skłodowskiej-Curie 41C, 87-100 Toruń</w:t>
      </w:r>
    </w:p>
    <w:p w14:paraId="2D7DC454" w14:textId="77777777" w:rsidR="0056725D" w:rsidRPr="009C4288" w:rsidRDefault="006E4662" w:rsidP="00C30A6B">
      <w:pPr>
        <w:pStyle w:val="Style7"/>
        <w:shd w:val="clear" w:color="auto" w:fill="auto"/>
        <w:spacing w:after="66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lub</w:t>
      </w:r>
    </w:p>
    <w:p w14:paraId="4CE1A6D4" w14:textId="77777777" w:rsidR="0056725D" w:rsidRPr="009C4288" w:rsidRDefault="006E4662" w:rsidP="00C30A6B">
      <w:pPr>
        <w:pStyle w:val="Style7"/>
        <w:numPr>
          <w:ilvl w:val="0"/>
          <w:numId w:val="5"/>
        </w:numPr>
        <w:shd w:val="clear" w:color="auto" w:fill="auto"/>
        <w:tabs>
          <w:tab w:val="left" w:pos="150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27"/>
          <w:sz w:val="22"/>
          <w:szCs w:val="22"/>
        </w:rPr>
        <w:t>w formie dokumentu elektronicznego</w:t>
      </w:r>
      <w:r w:rsidRPr="009C4288">
        <w:rPr>
          <w:rStyle w:val="CharStyle8"/>
          <w:sz w:val="22"/>
          <w:szCs w:val="22"/>
        </w:rPr>
        <w:t xml:space="preserve"> (tj. oferta wraz z wymaganymi załącznikami)</w:t>
      </w:r>
    </w:p>
    <w:p w14:paraId="07C9E477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30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podpisanego przy użyciu kwalifikowanego podpisu elektronicznego, podpisu zaufanego lub podpisu osobistego, przesłać jako załącznik do wiadomości (np. w formacie pliku: *.pdf, *.</w:t>
      </w:r>
      <w:proofErr w:type="spellStart"/>
      <w:r w:rsidRPr="009C4288">
        <w:rPr>
          <w:rStyle w:val="CharStyle8"/>
          <w:sz w:val="22"/>
          <w:szCs w:val="22"/>
        </w:rPr>
        <w:t>doc</w:t>
      </w:r>
      <w:proofErr w:type="spellEnd"/>
      <w:r w:rsidRPr="009C4288">
        <w:rPr>
          <w:rStyle w:val="CharStyle8"/>
          <w:sz w:val="22"/>
          <w:szCs w:val="22"/>
        </w:rPr>
        <w:t xml:space="preserve">, *.jpg, *.zip, *.7zip lub podobnych) na adres e-mail: </w:t>
      </w:r>
      <w:hyperlink r:id="rId10" w:history="1">
        <w:r w:rsidRPr="009C4288">
          <w:rPr>
            <w:rStyle w:val="CharStyle8"/>
            <w:sz w:val="22"/>
            <w:szCs w:val="22"/>
            <w:lang w:val="en-US"/>
          </w:rPr>
          <w:t>wsipr@um.torun.pl</w:t>
        </w:r>
      </w:hyperlink>
      <w:r w:rsidRPr="009C4288">
        <w:rPr>
          <w:rStyle w:val="CharStyle8"/>
          <w:sz w:val="22"/>
          <w:szCs w:val="22"/>
          <w:lang w:val="en-US"/>
        </w:rPr>
        <w:t>,</w:t>
      </w:r>
    </w:p>
    <w:p w14:paraId="674E6DB6" w14:textId="77777777" w:rsidR="0056725D" w:rsidRPr="009C4288" w:rsidRDefault="006E4662" w:rsidP="00C30A6B">
      <w:pPr>
        <w:pStyle w:val="Style14"/>
        <w:shd w:val="clear" w:color="auto" w:fill="auto"/>
        <w:spacing w:before="0" w:after="122" w:line="276" w:lineRule="auto"/>
        <w:ind w:left="300" w:right="280" w:firstLine="0"/>
        <w:rPr>
          <w:sz w:val="22"/>
          <w:szCs w:val="22"/>
        </w:rPr>
      </w:pPr>
      <w:r w:rsidRPr="009C4288">
        <w:rPr>
          <w:rStyle w:val="CharStyle29"/>
          <w:sz w:val="22"/>
          <w:szCs w:val="22"/>
        </w:rPr>
        <w:t>w tytule wiadomości (e-maila) podając opis:</w:t>
      </w:r>
      <w:r w:rsidRPr="009C4288">
        <w:rPr>
          <w:rStyle w:val="CharStyle15"/>
          <w:sz w:val="22"/>
          <w:szCs w:val="22"/>
        </w:rPr>
        <w:t xml:space="preserve"> Wybór partnera - projekt „Mała retencja - wielka zmiana w szkolnym ekosystemie".</w:t>
      </w:r>
    </w:p>
    <w:p w14:paraId="46D3E012" w14:textId="77777777" w:rsidR="0056725D" w:rsidRPr="009C4288" w:rsidRDefault="006E4662" w:rsidP="00C30A6B">
      <w:pPr>
        <w:pStyle w:val="Style7"/>
        <w:numPr>
          <w:ilvl w:val="1"/>
          <w:numId w:val="5"/>
        </w:numPr>
        <w:shd w:val="clear" w:color="auto" w:fill="auto"/>
        <w:tabs>
          <w:tab w:val="left" w:pos="265"/>
        </w:tabs>
        <w:spacing w:after="71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Termin składania ofert:</w:t>
      </w:r>
    </w:p>
    <w:p w14:paraId="4947DD2B" w14:textId="77777777" w:rsidR="0056725D" w:rsidRPr="009C4288" w:rsidRDefault="006E4662" w:rsidP="00C30A6B">
      <w:pPr>
        <w:pStyle w:val="Style7"/>
        <w:shd w:val="clear" w:color="auto" w:fill="auto"/>
        <w:spacing w:after="56"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Ofertę należy złożyć w terminie 21 dni od dnia opublikowania ogłoszenia tj. nie później niż do dnia</w:t>
      </w:r>
      <w:r w:rsidRPr="009C4288">
        <w:rPr>
          <w:rStyle w:val="CharStyle30"/>
          <w:sz w:val="22"/>
          <w:szCs w:val="22"/>
        </w:rPr>
        <w:t xml:space="preserve"> 15 grudnia 2025 r. do godz. 10:00.</w:t>
      </w:r>
      <w:r w:rsidRPr="009C4288">
        <w:rPr>
          <w:rStyle w:val="CharStyle8"/>
          <w:sz w:val="22"/>
          <w:szCs w:val="22"/>
        </w:rPr>
        <w:t xml:space="preserve"> Decyduje data i godzina wpływu ofert do sekretariatu Wydziału Strategii i Projektów Rozwojowych Urzędu Miasta Torunia. Oferty złożone po terminie, na niewłaściwym </w:t>
      </w:r>
      <w:proofErr w:type="gramStart"/>
      <w:r w:rsidRPr="009C4288">
        <w:rPr>
          <w:rStyle w:val="CharStyle8"/>
          <w:sz w:val="22"/>
          <w:szCs w:val="22"/>
        </w:rPr>
        <w:t>formularzu,</w:t>
      </w:r>
      <w:proofErr w:type="gramEnd"/>
      <w:r w:rsidRPr="009C4288">
        <w:rPr>
          <w:rStyle w:val="CharStyle8"/>
          <w:sz w:val="22"/>
          <w:szCs w:val="22"/>
        </w:rPr>
        <w:t xml:space="preserve"> lub przez nieuprawniony podmiot pozostaną bez rozpatrzenia.</w:t>
      </w:r>
    </w:p>
    <w:p w14:paraId="64FC9129" w14:textId="77777777" w:rsidR="0056725D" w:rsidRPr="009C4288" w:rsidRDefault="006E4662" w:rsidP="00C30A6B">
      <w:pPr>
        <w:pStyle w:val="Style7"/>
        <w:numPr>
          <w:ilvl w:val="1"/>
          <w:numId w:val="5"/>
        </w:numPr>
        <w:shd w:val="clear" w:color="auto" w:fill="auto"/>
        <w:tabs>
          <w:tab w:val="left" w:pos="274"/>
        </w:tabs>
        <w:spacing w:line="276" w:lineRule="auto"/>
        <w:ind w:left="20" w:right="28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 upływie terminu składania ofert. Komisja dokona ich otwarcia, następnie przeprowadzi czynności badania i oceny złożonych ofert w celu wyboru oferty najkorzystniejszej.</w:t>
      </w:r>
      <w:r w:rsidRPr="009C4288">
        <w:rPr>
          <w:sz w:val="22"/>
          <w:szCs w:val="22"/>
        </w:rPr>
        <w:br w:type="page"/>
      </w:r>
    </w:p>
    <w:p w14:paraId="4859CA3B" w14:textId="77777777" w:rsidR="0056725D" w:rsidRPr="009C4288" w:rsidRDefault="006E4662" w:rsidP="00C30A6B">
      <w:pPr>
        <w:pStyle w:val="Style7"/>
        <w:numPr>
          <w:ilvl w:val="1"/>
          <w:numId w:val="5"/>
        </w:numPr>
        <w:shd w:val="clear" w:color="auto" w:fill="auto"/>
        <w:tabs>
          <w:tab w:val="left" w:pos="274"/>
        </w:tabs>
        <w:spacing w:after="126"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Spośród ocenionych ofert wybrana zostanie jedna oferta, która spełniała wszystkie wymogi formalne i uzyskała najwyższą liczbę punktów przyznanych przez członków Komisji.</w:t>
      </w:r>
    </w:p>
    <w:p w14:paraId="37B00855" w14:textId="77777777" w:rsidR="0056725D" w:rsidRPr="009C4288" w:rsidRDefault="006E4662" w:rsidP="00C30A6B">
      <w:pPr>
        <w:pStyle w:val="Style7"/>
        <w:numPr>
          <w:ilvl w:val="1"/>
          <w:numId w:val="5"/>
        </w:numPr>
        <w:shd w:val="clear" w:color="auto" w:fill="auto"/>
        <w:tabs>
          <w:tab w:val="left" w:pos="265"/>
        </w:tabs>
        <w:spacing w:after="67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Od ogłoszonego wyniku nie przysługuje odwołanie.</w:t>
      </w:r>
    </w:p>
    <w:p w14:paraId="773C88FB" w14:textId="77777777" w:rsidR="0056725D" w:rsidRPr="009C4288" w:rsidRDefault="006E4662" w:rsidP="00C30A6B">
      <w:pPr>
        <w:pStyle w:val="Style7"/>
        <w:numPr>
          <w:ilvl w:val="1"/>
          <w:numId w:val="5"/>
        </w:numPr>
        <w:shd w:val="clear" w:color="auto" w:fill="auto"/>
        <w:tabs>
          <w:tab w:val="left" w:pos="380"/>
        </w:tabs>
        <w:spacing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Wybranemu podmiotowi ogłaszający nabór zaproponuje zawarcie umowy partnerskiej, która w sposób szczegółowy określi:</w:t>
      </w:r>
    </w:p>
    <w:p w14:paraId="685FF8CC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45"/>
        </w:tabs>
        <w:spacing w:line="276" w:lineRule="auto"/>
        <w:ind w:left="740" w:hanging="36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przedmiot porozumienia albo umowy;</w:t>
      </w:r>
    </w:p>
    <w:p w14:paraId="44D88E70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45"/>
        </w:tabs>
        <w:spacing w:line="276" w:lineRule="auto"/>
        <w:ind w:left="740" w:hanging="36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partnera wiodącego uprawnionego do reprezentowania partnerów projektu;</w:t>
      </w:r>
    </w:p>
    <w:p w14:paraId="42DD40D8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45"/>
        </w:tabs>
        <w:spacing w:line="276" w:lineRule="auto"/>
        <w:ind w:left="740" w:hanging="36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prawa i obowiązki stron;</w:t>
      </w:r>
    </w:p>
    <w:p w14:paraId="3D0D765C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35"/>
        </w:tabs>
        <w:spacing w:after="64" w:line="276" w:lineRule="auto"/>
        <w:ind w:left="740" w:right="98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zadania partnera wiodącego i partnera oraz zakres i formę udziału partnerów w projekcie, w tym zakres realizowanych przez nich zadań;</w:t>
      </w:r>
    </w:p>
    <w:p w14:paraId="488283BC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35"/>
        </w:tabs>
        <w:spacing w:after="60" w:line="276" w:lineRule="auto"/>
        <w:ind w:left="740" w:right="500" w:hanging="36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zasady zarządzania projektem, sposób przekazywania dofinansowania na pokrycie kosztów ponoszonych przez partnerów projektu, umożliwiający określenie kwoty dofinansowania udzielonego każdemu z partnerów;</w:t>
      </w:r>
    </w:p>
    <w:p w14:paraId="520494BE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40"/>
        </w:tabs>
        <w:spacing w:after="56" w:line="276" w:lineRule="auto"/>
        <w:ind w:left="740" w:right="112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sposób postępowania w przypadku naruszenia lub niewywiązania się stron z porozumienia lub umowy;</w:t>
      </w:r>
    </w:p>
    <w:p w14:paraId="14CB27E0" w14:textId="77777777" w:rsidR="0056725D" w:rsidRPr="009C4288" w:rsidRDefault="006E4662" w:rsidP="00C30A6B">
      <w:pPr>
        <w:pStyle w:val="Style7"/>
        <w:numPr>
          <w:ilvl w:val="0"/>
          <w:numId w:val="6"/>
        </w:numPr>
        <w:shd w:val="clear" w:color="auto" w:fill="auto"/>
        <w:tabs>
          <w:tab w:val="left" w:pos="745"/>
        </w:tabs>
        <w:spacing w:after="64" w:line="276" w:lineRule="auto"/>
        <w:ind w:left="740" w:right="980" w:hanging="36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inne kluczowe kwestie związane z realizacją projektu zgodnie z wymaganiami dokumentacji naboru.</w:t>
      </w:r>
    </w:p>
    <w:p w14:paraId="50C57099" w14:textId="77777777" w:rsidR="0056725D" w:rsidRPr="009C4288" w:rsidRDefault="006E4662" w:rsidP="00C30A6B">
      <w:pPr>
        <w:pStyle w:val="Style7"/>
        <w:numPr>
          <w:ilvl w:val="1"/>
          <w:numId w:val="6"/>
        </w:numPr>
        <w:shd w:val="clear" w:color="auto" w:fill="auto"/>
        <w:tabs>
          <w:tab w:val="left" w:pos="390"/>
        </w:tabs>
        <w:spacing w:after="60" w:line="276" w:lineRule="auto"/>
        <w:ind w:left="20" w:right="50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 sytuacji niewyrażenia zgody na zawarcie umowy na warunkach określonych przez ogłaszającego w propozycji umowy partnerskiej przez wybranego partnera, ogłaszający nabór zastrzega sobie prawo do wyboru partnera spośród pozostałych podmiotów, które złożyły oferty w niniejszym naborze i uzyskały kolejne lokaty na liście rankingowej.</w:t>
      </w:r>
    </w:p>
    <w:p w14:paraId="417D8E93" w14:textId="77777777" w:rsidR="0056725D" w:rsidRPr="009C4288" w:rsidRDefault="006E4662" w:rsidP="00C30A6B">
      <w:pPr>
        <w:pStyle w:val="Style7"/>
        <w:numPr>
          <w:ilvl w:val="1"/>
          <w:numId w:val="6"/>
        </w:numPr>
        <w:shd w:val="clear" w:color="auto" w:fill="auto"/>
        <w:tabs>
          <w:tab w:val="left" w:pos="394"/>
        </w:tabs>
        <w:spacing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Podmioty, które złożą oferty, niezwłocznie zostaną powiadomione o wynikach za pośrednictwem poczty elektronicznej (adres wskazany do kontaktu).</w:t>
      </w:r>
    </w:p>
    <w:p w14:paraId="08D373F3" w14:textId="77777777" w:rsidR="0056725D" w:rsidRPr="009C4288" w:rsidRDefault="006E4662" w:rsidP="00C30A6B">
      <w:pPr>
        <w:pStyle w:val="Style7"/>
        <w:numPr>
          <w:ilvl w:val="1"/>
          <w:numId w:val="6"/>
        </w:numPr>
        <w:shd w:val="clear" w:color="auto" w:fill="auto"/>
        <w:tabs>
          <w:tab w:val="left" w:pos="385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Dane osób do kontaktu w sprawie naboru:</w:t>
      </w:r>
    </w:p>
    <w:p w14:paraId="3313DCE3" w14:textId="77777777" w:rsidR="0056725D" w:rsidRPr="009C4288" w:rsidRDefault="006E4662" w:rsidP="00C30A6B">
      <w:pPr>
        <w:pStyle w:val="Style7"/>
        <w:numPr>
          <w:ilvl w:val="0"/>
          <w:numId w:val="7"/>
        </w:numPr>
        <w:shd w:val="clear" w:color="auto" w:fill="auto"/>
        <w:tabs>
          <w:tab w:val="left" w:pos="164"/>
        </w:tabs>
        <w:spacing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Magdalena Ślęzak tel. 56 611 87 32, e-mail: </w:t>
      </w:r>
      <w:hyperlink r:id="rId11" w:history="1">
        <w:r w:rsidRPr="009C4288">
          <w:rPr>
            <w:rStyle w:val="CharStyle31"/>
            <w:sz w:val="22"/>
            <w:szCs w:val="22"/>
          </w:rPr>
          <w:t>m.slezak@um.torun.pl</w:t>
        </w:r>
      </w:hyperlink>
    </w:p>
    <w:p w14:paraId="1C0DBF5E" w14:textId="77777777" w:rsidR="0056725D" w:rsidRPr="009C4288" w:rsidRDefault="006E4662" w:rsidP="00C30A6B">
      <w:pPr>
        <w:pStyle w:val="Style7"/>
        <w:numPr>
          <w:ilvl w:val="0"/>
          <w:numId w:val="7"/>
        </w:numPr>
        <w:shd w:val="clear" w:color="auto" w:fill="auto"/>
        <w:tabs>
          <w:tab w:val="left" w:pos="169"/>
        </w:tabs>
        <w:spacing w:after="518" w:line="276" w:lineRule="auto"/>
        <w:ind w:left="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 xml:space="preserve">Dorota Knut tel. 56 611 85 51, e-mail: </w:t>
      </w:r>
      <w:hyperlink r:id="rId12" w:history="1">
        <w:r w:rsidRPr="009C4288">
          <w:rPr>
            <w:rStyle w:val="CharStyle31"/>
            <w:sz w:val="22"/>
            <w:szCs w:val="22"/>
          </w:rPr>
          <w:t>d.knut@um.torun.pl</w:t>
        </w:r>
      </w:hyperlink>
    </w:p>
    <w:p w14:paraId="567336E3" w14:textId="77777777" w:rsidR="0056725D" w:rsidRPr="009C4288" w:rsidRDefault="006E4662" w:rsidP="00C30A6B">
      <w:pPr>
        <w:pStyle w:val="Style2"/>
        <w:keepNext/>
        <w:keepLines/>
        <w:shd w:val="clear" w:color="auto" w:fill="auto"/>
        <w:spacing w:after="71" w:line="276" w:lineRule="auto"/>
        <w:ind w:left="20" w:firstLine="0"/>
        <w:rPr>
          <w:sz w:val="22"/>
          <w:szCs w:val="22"/>
        </w:rPr>
      </w:pPr>
      <w:bookmarkStart w:id="12" w:name="bookmark12"/>
      <w:r w:rsidRPr="009C4288">
        <w:rPr>
          <w:rStyle w:val="CharStyle3"/>
          <w:sz w:val="22"/>
          <w:szCs w:val="22"/>
        </w:rPr>
        <w:t>VIII DODATKOWE INFORMACJE:</w:t>
      </w:r>
      <w:bookmarkEnd w:id="12"/>
    </w:p>
    <w:p w14:paraId="1D0D9615" w14:textId="77777777" w:rsidR="0056725D" w:rsidRPr="009C4288" w:rsidRDefault="006E4662" w:rsidP="00C30A6B">
      <w:pPr>
        <w:pStyle w:val="Style7"/>
        <w:numPr>
          <w:ilvl w:val="1"/>
          <w:numId w:val="7"/>
        </w:numPr>
        <w:shd w:val="clear" w:color="auto" w:fill="auto"/>
        <w:tabs>
          <w:tab w:val="left" w:pos="260"/>
        </w:tabs>
        <w:spacing w:after="60"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Ogłaszający zastrzega sobie prawo do negocjowania zakresu i warunków realizacji projektu, rozstrzygnięcia niniejszego naboru bez wyboru żadnego z kandydatów na partnerów oraz unieważnienia naboru w każdej chwili bez podania przyczyn.</w:t>
      </w:r>
    </w:p>
    <w:p w14:paraId="2D436185" w14:textId="77777777" w:rsidR="0056725D" w:rsidRPr="009C4288" w:rsidRDefault="006E4662" w:rsidP="00C30A6B">
      <w:pPr>
        <w:pStyle w:val="Style7"/>
        <w:numPr>
          <w:ilvl w:val="1"/>
          <w:numId w:val="7"/>
        </w:numPr>
        <w:shd w:val="clear" w:color="auto" w:fill="auto"/>
        <w:tabs>
          <w:tab w:val="left" w:pos="274"/>
        </w:tabs>
        <w:spacing w:after="60"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Ogłaszający nie ponosi kosztów związanych z przygotowaniem i złożeniem oferty w odpowiedzi na niniejsze ogłoszenie o naborze.</w:t>
      </w:r>
    </w:p>
    <w:p w14:paraId="0D010682" w14:textId="77777777" w:rsidR="0056725D" w:rsidRPr="009C4288" w:rsidRDefault="006E4662" w:rsidP="00C30A6B">
      <w:pPr>
        <w:pStyle w:val="Style7"/>
        <w:numPr>
          <w:ilvl w:val="1"/>
          <w:numId w:val="7"/>
        </w:numPr>
        <w:shd w:val="clear" w:color="auto" w:fill="auto"/>
        <w:tabs>
          <w:tab w:val="left" w:pos="265"/>
        </w:tabs>
        <w:spacing w:after="60" w:line="276" w:lineRule="auto"/>
        <w:ind w:left="20" w:right="220" w:firstLine="0"/>
        <w:jc w:val="both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Ogłaszający zastrzega sobie prawo do dokonywania zmian w treści ogłoszenia o otwartym naborze, przy czym każdorazowa zmiana publikowana będzie na stronie BIP ogłaszającego nabór.</w:t>
      </w:r>
    </w:p>
    <w:p w14:paraId="7B635EDF" w14:textId="77777777" w:rsidR="0056725D" w:rsidRPr="009C4288" w:rsidRDefault="006E4662" w:rsidP="00C30A6B">
      <w:pPr>
        <w:pStyle w:val="Style7"/>
        <w:numPr>
          <w:ilvl w:val="1"/>
          <w:numId w:val="7"/>
        </w:numPr>
        <w:shd w:val="clear" w:color="auto" w:fill="auto"/>
        <w:tabs>
          <w:tab w:val="left" w:pos="270"/>
        </w:tabs>
        <w:spacing w:line="276" w:lineRule="auto"/>
        <w:ind w:left="20" w:right="220" w:firstLine="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Ogłaszający zastrzega sobie prawo do odstąpienia od planów zawiązania partnerstwa z wyłonionym Partnerem w przypadku:</w:t>
      </w:r>
      <w:r w:rsidRPr="009C4288">
        <w:rPr>
          <w:sz w:val="22"/>
          <w:szCs w:val="22"/>
        </w:rPr>
        <w:br w:type="page"/>
      </w:r>
    </w:p>
    <w:p w14:paraId="2E3B9350" w14:textId="77777777" w:rsidR="0056725D" w:rsidRPr="009C4288" w:rsidRDefault="006E4662" w:rsidP="00C30A6B">
      <w:pPr>
        <w:pStyle w:val="Style7"/>
        <w:numPr>
          <w:ilvl w:val="0"/>
          <w:numId w:val="8"/>
        </w:numPr>
        <w:shd w:val="clear" w:color="auto" w:fill="auto"/>
        <w:tabs>
          <w:tab w:val="left" w:pos="527"/>
        </w:tabs>
        <w:spacing w:after="64" w:line="276" w:lineRule="auto"/>
        <w:ind w:left="500" w:right="32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braku porozumienia pomiędzy Partnerami w kwestii akceptowalnej dla poszczególnych podmiotów koncepcji projektu lub zapisów we wniosku o dofinansowanie projektu;</w:t>
      </w:r>
    </w:p>
    <w:p w14:paraId="3E8F391B" w14:textId="77777777" w:rsidR="0056725D" w:rsidRPr="009C4288" w:rsidRDefault="006E4662" w:rsidP="00C30A6B">
      <w:pPr>
        <w:pStyle w:val="Style7"/>
        <w:numPr>
          <w:ilvl w:val="0"/>
          <w:numId w:val="8"/>
        </w:numPr>
        <w:shd w:val="clear" w:color="auto" w:fill="auto"/>
        <w:tabs>
          <w:tab w:val="left" w:pos="522"/>
        </w:tabs>
        <w:spacing w:after="122" w:line="276" w:lineRule="auto"/>
        <w:ind w:left="500" w:right="32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odstąpienia partnera wiodącego od planów złożenia wniosku o dofinansowanie w aktualnym naborze;</w:t>
      </w:r>
    </w:p>
    <w:p w14:paraId="178EA0DF" w14:textId="77777777" w:rsidR="0056725D" w:rsidRPr="009C4288" w:rsidRDefault="006E4662" w:rsidP="00C30A6B">
      <w:pPr>
        <w:pStyle w:val="Style7"/>
        <w:numPr>
          <w:ilvl w:val="0"/>
          <w:numId w:val="8"/>
        </w:numPr>
        <w:shd w:val="clear" w:color="auto" w:fill="auto"/>
        <w:tabs>
          <w:tab w:val="left" w:pos="513"/>
        </w:tabs>
        <w:spacing w:after="71" w:line="276" w:lineRule="auto"/>
        <w:ind w:left="5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w innych uzasadnionych przypadkach.</w:t>
      </w:r>
    </w:p>
    <w:p w14:paraId="55BE393E" w14:textId="77777777" w:rsidR="0056725D" w:rsidRPr="009C4288" w:rsidRDefault="006E4662" w:rsidP="00C30A6B">
      <w:pPr>
        <w:pStyle w:val="Style7"/>
        <w:shd w:val="clear" w:color="auto" w:fill="auto"/>
        <w:spacing w:after="542" w:line="276" w:lineRule="auto"/>
        <w:ind w:left="500" w:right="32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5. W przypadku unieważnienia naboru ogłaszający nie ponosi odpowiedzialności za szkody jakie poniósł z tego tytułu kandydat na partnera, który dokonał zgłoszenia, a w szczególności ogłaszający nie ponosi odpowiedzialności za koszty przygotowania oferty.</w:t>
      </w:r>
    </w:p>
    <w:p w14:paraId="7DA6DC22" w14:textId="77777777" w:rsidR="0056725D" w:rsidRPr="009C4288" w:rsidRDefault="006E4662" w:rsidP="00C30A6B">
      <w:pPr>
        <w:pStyle w:val="Style7"/>
        <w:shd w:val="clear" w:color="auto" w:fill="auto"/>
        <w:spacing w:after="128" w:line="276" w:lineRule="auto"/>
        <w:ind w:left="5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Załącznik:</w:t>
      </w:r>
    </w:p>
    <w:p w14:paraId="0557F1AD" w14:textId="77777777" w:rsidR="0056725D" w:rsidRPr="009C4288" w:rsidRDefault="006E4662" w:rsidP="00C30A6B">
      <w:pPr>
        <w:pStyle w:val="Style7"/>
        <w:shd w:val="clear" w:color="auto" w:fill="auto"/>
        <w:spacing w:line="276" w:lineRule="auto"/>
        <w:ind w:left="500"/>
        <w:rPr>
          <w:sz w:val="22"/>
          <w:szCs w:val="22"/>
        </w:rPr>
      </w:pPr>
      <w:r w:rsidRPr="009C4288">
        <w:rPr>
          <w:rStyle w:val="CharStyle8"/>
          <w:sz w:val="22"/>
          <w:szCs w:val="22"/>
        </w:rPr>
        <w:t>1. Formularz zgłoszeniowy.</w:t>
      </w:r>
    </w:p>
    <w:sectPr w:rsidR="0056725D" w:rsidRPr="009C4288">
      <w:footerReference w:type="default" r:id="rId13"/>
      <w:type w:val="continuous"/>
      <w:pgSz w:w="11909" w:h="16834"/>
      <w:pgMar w:top="1087" w:right="1314" w:bottom="1703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C3C0" w14:textId="77777777" w:rsidR="00D124C5" w:rsidRDefault="00D124C5">
      <w:r>
        <w:separator/>
      </w:r>
    </w:p>
  </w:endnote>
  <w:endnote w:type="continuationSeparator" w:id="0">
    <w:p w14:paraId="3C250AFC" w14:textId="77777777" w:rsidR="00D124C5" w:rsidRDefault="00D1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7C02" w14:textId="1EFE9F2B" w:rsidR="0056725D" w:rsidRDefault="009C428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56E6E3E2" wp14:editId="5CE6D823">
              <wp:simplePos x="0" y="0"/>
              <wp:positionH relativeFrom="page">
                <wp:posOffset>6440805</wp:posOffset>
              </wp:positionH>
              <wp:positionV relativeFrom="paragraph">
                <wp:posOffset>-897890</wp:posOffset>
              </wp:positionV>
              <wp:extent cx="88265" cy="138430"/>
              <wp:effectExtent l="1905" t="0" r="0" b="1270"/>
              <wp:wrapNone/>
              <wp:docPr id="19581399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1439E" w14:textId="77777777" w:rsidR="0056725D" w:rsidRDefault="006E4662">
                          <w:pPr>
                            <w:pStyle w:val="Style4"/>
                            <w:shd w:val="clear" w:color="auto" w:fill="auto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</w:rPr>
                            <w:t>1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6E3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15pt;margin-top:-70.7pt;width:6.95pt;height:10.9pt;z-index:-25165875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" filled="f" stroked="f">
              <v:textbox style="mso-fit-shape-to-text:t" inset="0,0,0,0">
                <w:txbxContent>
                  <w:p w14:paraId="72C1439E" w14:textId="77777777" w:rsidR="0056725D" w:rsidRDefault="006E4662">
                    <w:pPr>
                      <w:pStyle w:val="Style4"/>
                      <w:shd w:val="clear" w:color="auto" w:fill="auto"/>
                      <w:jc w:val="both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</w:rPr>
                      <w:t>1</w:t>
                    </w:r>
                    <w:r>
                      <w:rPr>
                        <w:rStyle w:val="CharStyle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49A6" w14:textId="77777777" w:rsidR="00D124C5" w:rsidRDefault="00D124C5"/>
  </w:footnote>
  <w:footnote w:type="continuationSeparator" w:id="0">
    <w:p w14:paraId="17C951B4" w14:textId="77777777" w:rsidR="00D124C5" w:rsidRDefault="00D12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7AD2"/>
    <w:multiLevelType w:val="multilevel"/>
    <w:tmpl w:val="5E7ADF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3388B"/>
    <w:multiLevelType w:val="multilevel"/>
    <w:tmpl w:val="C84CBA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4590"/>
    <w:multiLevelType w:val="multilevel"/>
    <w:tmpl w:val="6DE2DF3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C00F0"/>
    <w:multiLevelType w:val="multilevel"/>
    <w:tmpl w:val="59B010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3"/>
      <w:numFmt w:val="upperRoman"/>
      <w:lvlText w:val="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501A2"/>
    <w:multiLevelType w:val="multilevel"/>
    <w:tmpl w:val="C09840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B277E"/>
    <w:multiLevelType w:val="multilevel"/>
    <w:tmpl w:val="6C1E57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2B19A7"/>
    <w:multiLevelType w:val="multilevel"/>
    <w:tmpl w:val="83B05700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D73C98"/>
    <w:multiLevelType w:val="multilevel"/>
    <w:tmpl w:val="9E84CF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156881">
    <w:abstractNumId w:val="2"/>
  </w:num>
  <w:num w:numId="2" w16cid:durableId="2037122519">
    <w:abstractNumId w:val="3"/>
  </w:num>
  <w:num w:numId="3" w16cid:durableId="1643073807">
    <w:abstractNumId w:val="7"/>
  </w:num>
  <w:num w:numId="4" w16cid:durableId="909802417">
    <w:abstractNumId w:val="5"/>
  </w:num>
  <w:num w:numId="5" w16cid:durableId="595361659">
    <w:abstractNumId w:val="6"/>
  </w:num>
  <w:num w:numId="6" w16cid:durableId="823543497">
    <w:abstractNumId w:val="0"/>
  </w:num>
  <w:num w:numId="7" w16cid:durableId="42869236">
    <w:abstractNumId w:val="4"/>
  </w:num>
  <w:num w:numId="8" w16cid:durableId="115271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5D"/>
    <w:rsid w:val="0002446B"/>
    <w:rsid w:val="001B7D2C"/>
    <w:rsid w:val="0056725D"/>
    <w:rsid w:val="00594E91"/>
    <w:rsid w:val="006E4662"/>
    <w:rsid w:val="009C4288"/>
    <w:rsid w:val="00BF0B19"/>
    <w:rsid w:val="00C30A6B"/>
    <w:rsid w:val="00D124C5"/>
    <w:rsid w:val="00F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7DF1"/>
  <w15:docId w15:val="{2542574E-9884-46DC-91BB-09E8192E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8">
    <w:name w:val="Char Style 8"/>
    <w:basedOn w:val="Domylnaczcionkaakapitu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CharStyle10">
    <w:name w:val="Char Style 10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11">
    <w:name w:val="Char Style 11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12">
    <w:name w:val="Char Style 12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13">
    <w:name w:val="Char Style 13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15">
    <w:name w:val="Char Style 15"/>
    <w:basedOn w:val="Domylnaczcionkaakapitu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18">
    <w:name w:val="Char Style 18"/>
    <w:basedOn w:val="Domylnaczcionkaakapitu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0">
    <w:name w:val="Char Style 2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1">
    <w:name w:val="Char Style 21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2">
    <w:name w:val="Char Style 22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3">
    <w:name w:val="Char Style 23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4">
    <w:name w:val="Char Style 24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"/>
    </w:rPr>
  </w:style>
  <w:style w:type="character" w:customStyle="1" w:styleId="CharStyle25">
    <w:name w:val="Char Style 25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"/>
    </w:rPr>
  </w:style>
  <w:style w:type="character" w:customStyle="1" w:styleId="CharStyle26">
    <w:name w:val="Char Style 26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CharStyle27">
    <w:name w:val="Char Style 27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8">
    <w:name w:val="Char Style 28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29">
    <w:name w:val="Char Style 29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30">
    <w:name w:val="Char Style 3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CharStyle31">
    <w:name w:val="Char Style 31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line="288" w:lineRule="exact"/>
      <w:ind w:hanging="3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alny"/>
    <w:link w:val="CharStyle5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alny"/>
    <w:link w:val="CharStyle8"/>
    <w:pPr>
      <w:shd w:val="clear" w:color="auto" w:fill="FFFFFF"/>
      <w:spacing w:line="288" w:lineRule="exact"/>
      <w:ind w:hanging="400"/>
    </w:pPr>
    <w:rPr>
      <w:rFonts w:ascii="Arial" w:eastAsia="Arial" w:hAnsi="Arial" w:cs="Arial"/>
      <w:sz w:val="21"/>
      <w:szCs w:val="21"/>
    </w:rPr>
  </w:style>
  <w:style w:type="paragraph" w:customStyle="1" w:styleId="Style14">
    <w:name w:val="Style 14"/>
    <w:basedOn w:val="Normalny"/>
    <w:link w:val="CharStyle15"/>
    <w:pPr>
      <w:shd w:val="clear" w:color="auto" w:fill="FFFFFF"/>
      <w:spacing w:before="60" w:after="60" w:line="288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60" w:after="60" w:line="288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orun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fenx0204-iw01-" TargetMode="External"/><Relationship Id="rId12" Type="http://schemas.openxmlformats.org/officeDocument/2006/relationships/hyperlink" Target="mailto:d.knut@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slezak@um.toru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sipr@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bitorun.pl/index.php/page/naborv-partnerstw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3004</Words>
  <Characters>18029</Characters>
  <Application>Microsoft Office Word</Application>
  <DocSecurity>0</DocSecurity>
  <Lines>150</Lines>
  <Paragraphs>41</Paragraphs>
  <ScaleCrop>false</ScaleCrop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Ślęzak</dc:creator>
  <cp:keywords/>
  <cp:lastModifiedBy>Marcin Kossowski</cp:lastModifiedBy>
  <cp:revision>2</cp:revision>
  <dcterms:created xsi:type="dcterms:W3CDTF">2025-11-21T13:23:00Z</dcterms:created>
  <dcterms:modified xsi:type="dcterms:W3CDTF">2025-11-21T13:23:00Z</dcterms:modified>
</cp:coreProperties>
</file>