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D71A" w14:textId="734EC4D8" w:rsidR="00A87BEF" w:rsidRDefault="00B75A20" w:rsidP="00B75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A20">
        <w:rPr>
          <w:rFonts w:ascii="Times New Roman" w:hAnsi="Times New Roman" w:cs="Times New Roman"/>
          <w:b/>
          <w:bCs/>
          <w:sz w:val="28"/>
          <w:szCs w:val="28"/>
        </w:rPr>
        <w:t>Instrukcja wypełnienia arkuszy monitorujących strategię rozwiązywania problemów społecznych dla miasta Torunia</w:t>
      </w:r>
    </w:p>
    <w:p w14:paraId="2D82229A" w14:textId="766F5E2E" w:rsidR="00B75A20" w:rsidRDefault="00B75A20" w:rsidP="00B75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CF290" w14:textId="58F990AB" w:rsidR="005A271B" w:rsidRDefault="005A271B" w:rsidP="003754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71B">
        <w:rPr>
          <w:rFonts w:ascii="Times New Roman" w:hAnsi="Times New Roman" w:cs="Times New Roman"/>
          <w:sz w:val="28"/>
          <w:szCs w:val="28"/>
        </w:rPr>
        <w:t>Informacja o dokonanych działaniach wpisujących się w Strategię Rozwiązywania Problemów Społecznych dla miasta Torunia na lata 2021-2027 składa się z:</w:t>
      </w:r>
    </w:p>
    <w:p w14:paraId="792FD5DF" w14:textId="77777777" w:rsidR="003635B3" w:rsidRPr="005A271B" w:rsidRDefault="003635B3" w:rsidP="003635B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022F03F" w14:textId="05D24204" w:rsidR="005A271B" w:rsidRDefault="005A271B" w:rsidP="003754BA">
      <w:pPr>
        <w:pStyle w:val="Akapitzlist"/>
        <w:numPr>
          <w:ilvl w:val="0"/>
          <w:numId w:val="2"/>
        </w:numPr>
        <w:ind w:left="1418" w:hanging="8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Arkusza monitorującego – </w:t>
      </w:r>
      <w:r w:rsidRPr="005A271B">
        <w:rPr>
          <w:rFonts w:ascii="Times New Roman" w:hAnsi="Times New Roman" w:cs="Times New Roman"/>
          <w:b/>
          <w:bCs/>
          <w:sz w:val="28"/>
          <w:szCs w:val="28"/>
        </w:rPr>
        <w:t>załącznik nr 1</w:t>
      </w:r>
      <w:r>
        <w:rPr>
          <w:rFonts w:ascii="Times New Roman" w:hAnsi="Times New Roman" w:cs="Times New Roman"/>
          <w:sz w:val="28"/>
          <w:szCs w:val="28"/>
        </w:rPr>
        <w:t>, w którym zamieszczane są dane liczbowe i finansowe zrealizowanych działań</w:t>
      </w:r>
      <w:r w:rsidR="003754BA">
        <w:rPr>
          <w:rFonts w:ascii="Times New Roman" w:hAnsi="Times New Roman" w:cs="Times New Roman"/>
          <w:sz w:val="28"/>
          <w:szCs w:val="28"/>
        </w:rPr>
        <w:t>/zadań</w:t>
      </w:r>
      <w:r>
        <w:rPr>
          <w:rFonts w:ascii="Times New Roman" w:hAnsi="Times New Roman" w:cs="Times New Roman"/>
          <w:sz w:val="28"/>
          <w:szCs w:val="28"/>
        </w:rPr>
        <w:t xml:space="preserve"> wpisujących się w konkret</w:t>
      </w:r>
      <w:r w:rsidR="003754BA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y cel operacyjny</w:t>
      </w:r>
      <w:r w:rsidR="003754BA">
        <w:rPr>
          <w:rFonts w:ascii="Times New Roman" w:hAnsi="Times New Roman" w:cs="Times New Roman"/>
          <w:sz w:val="28"/>
          <w:szCs w:val="28"/>
        </w:rPr>
        <w:t>.</w:t>
      </w:r>
    </w:p>
    <w:p w14:paraId="6E3B4341" w14:textId="77777777" w:rsidR="003635B3" w:rsidRDefault="003635B3" w:rsidP="003635B3">
      <w:pPr>
        <w:pStyle w:val="Akapitzlist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28F0AF0B" w14:textId="72901078" w:rsidR="005A271B" w:rsidRDefault="005A271B" w:rsidP="003754BA">
      <w:pPr>
        <w:pStyle w:val="Akapitzlist"/>
        <w:numPr>
          <w:ilvl w:val="0"/>
          <w:numId w:val="2"/>
        </w:numPr>
        <w:ind w:hanging="8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Informacji opisowej – </w:t>
      </w:r>
      <w:r w:rsidRPr="005A271B">
        <w:rPr>
          <w:rFonts w:ascii="Times New Roman" w:hAnsi="Times New Roman" w:cs="Times New Roman"/>
          <w:b/>
          <w:bCs/>
          <w:sz w:val="28"/>
          <w:szCs w:val="28"/>
        </w:rPr>
        <w:t>załącznik nr 2</w:t>
      </w:r>
      <w:r>
        <w:rPr>
          <w:rFonts w:ascii="Times New Roman" w:hAnsi="Times New Roman" w:cs="Times New Roman"/>
          <w:sz w:val="28"/>
          <w:szCs w:val="28"/>
        </w:rPr>
        <w:t xml:space="preserve">, w którym zamieszczany jest opis każdego zrealizowanego działania/zadania uwzględnionego </w:t>
      </w:r>
      <w:r w:rsidR="003754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załączniku nr 1.</w:t>
      </w:r>
    </w:p>
    <w:p w14:paraId="1BD4AF2D" w14:textId="77777777" w:rsidR="003635B3" w:rsidRDefault="003635B3" w:rsidP="003635B3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3F1355F" w14:textId="49511442" w:rsidR="005A271B" w:rsidRDefault="005A271B" w:rsidP="003754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 nr 1 i załącznik nr 2 dotyczy zarówno Wydziału jak i organizacji pozarządowych i innych podmiotów, które realizowały działania/zadania na rzecz GMT z zakresu zadań Wydziału, z tym że:</w:t>
      </w:r>
    </w:p>
    <w:p w14:paraId="468309AF" w14:textId="77777777" w:rsidR="003635B3" w:rsidRDefault="003635B3" w:rsidP="003635B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4D6C137" w14:textId="2C175305" w:rsidR="005A271B" w:rsidRDefault="003754BA" w:rsidP="003754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Wydział przesyła (ew. informuje o możliwości pobrania załączników ze strony </w:t>
      </w:r>
      <w:proofErr w:type="spellStart"/>
      <w:r>
        <w:rPr>
          <w:rFonts w:ascii="Times New Roman" w:hAnsi="Times New Roman" w:cs="Times New Roman"/>
          <w:sz w:val="28"/>
          <w:szCs w:val="28"/>
        </w:rPr>
        <w:t>orbitorun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załączniki nr 1 i 2 podmiotom, </w:t>
      </w:r>
      <w:r>
        <w:rPr>
          <w:rFonts w:ascii="Times New Roman" w:hAnsi="Times New Roman" w:cs="Times New Roman"/>
          <w:sz w:val="28"/>
          <w:szCs w:val="28"/>
        </w:rPr>
        <w:br/>
        <w:t>o których mowa wyżej.</w:t>
      </w:r>
    </w:p>
    <w:p w14:paraId="15D8B57E" w14:textId="77777777" w:rsidR="003635B3" w:rsidRDefault="003635B3" w:rsidP="003635B3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9BEE8A8" w14:textId="35B771F9" w:rsidR="007C58F2" w:rsidRDefault="007C58F2" w:rsidP="003754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Wypełnione arkusze(załącznik nr 1 i 2) podmioty przekazują do Wydziału.</w:t>
      </w:r>
    </w:p>
    <w:p w14:paraId="599C3712" w14:textId="77777777" w:rsidR="003635B3" w:rsidRDefault="003635B3" w:rsidP="003635B3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94A25C6" w14:textId="5901A7C0" w:rsidR="003754BA" w:rsidRDefault="003754BA" w:rsidP="003754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Wydział na podstawie przekazanych przez podmioty zwrotnych informacji zawartych w załączniku nr 1 dokonuje zbiorczego zestawienia</w:t>
      </w:r>
      <w:r w:rsidR="007C58F2">
        <w:rPr>
          <w:rFonts w:ascii="Times New Roman" w:hAnsi="Times New Roman" w:cs="Times New Roman"/>
          <w:sz w:val="28"/>
          <w:szCs w:val="28"/>
        </w:rPr>
        <w:t>(wykorzystując do tego załącznik nr 1)</w:t>
      </w:r>
      <w:r>
        <w:rPr>
          <w:rFonts w:ascii="Times New Roman" w:hAnsi="Times New Roman" w:cs="Times New Roman"/>
          <w:sz w:val="28"/>
          <w:szCs w:val="28"/>
        </w:rPr>
        <w:t xml:space="preserve"> i przekazuje je wraz z poszczególnymi załącznikami nr 2 do MOPR, w terminie do 28 lutego 2023 r. </w:t>
      </w:r>
      <w:r w:rsidR="00B72DB2">
        <w:rPr>
          <w:rFonts w:ascii="Times New Roman" w:hAnsi="Times New Roman" w:cs="Times New Roman"/>
          <w:sz w:val="28"/>
          <w:szCs w:val="28"/>
        </w:rPr>
        <w:t>Załączniki</w:t>
      </w:r>
      <w:r w:rsidR="00323DFE">
        <w:rPr>
          <w:rFonts w:ascii="Times New Roman" w:hAnsi="Times New Roman" w:cs="Times New Roman"/>
          <w:sz w:val="28"/>
          <w:szCs w:val="28"/>
        </w:rPr>
        <w:t xml:space="preserve"> należy </w:t>
      </w:r>
      <w:r w:rsidR="00323DFE" w:rsidRPr="00323DFE">
        <w:rPr>
          <w:rFonts w:ascii="Times New Roman" w:hAnsi="Times New Roman" w:cs="Times New Roman"/>
          <w:sz w:val="28"/>
          <w:szCs w:val="28"/>
        </w:rPr>
        <w:t>przesłać wyłącznie w wersji elektronicznej (</w:t>
      </w:r>
      <w:proofErr w:type="spellStart"/>
      <w:r w:rsidR="00323DFE" w:rsidRPr="00323DFE">
        <w:rPr>
          <w:rFonts w:ascii="Times New Roman" w:hAnsi="Times New Roman" w:cs="Times New Roman"/>
          <w:sz w:val="28"/>
          <w:szCs w:val="28"/>
        </w:rPr>
        <w:t>exel</w:t>
      </w:r>
      <w:proofErr w:type="spellEnd"/>
      <w:r w:rsidR="00323DFE" w:rsidRPr="00323D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DFE" w:rsidRPr="00323DF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323DFE" w:rsidRPr="00323DFE">
        <w:rPr>
          <w:rFonts w:ascii="Times New Roman" w:hAnsi="Times New Roman" w:cs="Times New Roman"/>
          <w:sz w:val="28"/>
          <w:szCs w:val="28"/>
        </w:rPr>
        <w:t>)</w:t>
      </w:r>
      <w:r w:rsidR="00323DFE">
        <w:rPr>
          <w:rFonts w:ascii="Times New Roman" w:hAnsi="Times New Roman" w:cs="Times New Roman"/>
          <w:sz w:val="28"/>
          <w:szCs w:val="28"/>
        </w:rPr>
        <w:t xml:space="preserve"> na adres: </w:t>
      </w:r>
      <w:bookmarkStart w:id="0" w:name="_Hlk125359741"/>
      <w:r w:rsidR="00323DFE" w:rsidRPr="00323DFE">
        <w:rPr>
          <w:rFonts w:ascii="Times New Roman" w:hAnsi="Times New Roman" w:cs="Times New Roman"/>
          <w:sz w:val="28"/>
          <w:szCs w:val="28"/>
        </w:rPr>
        <w:t>d.kalinowska@mopr.torun.pl</w:t>
      </w:r>
      <w:r w:rsidR="00323DF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23DFE">
        <w:rPr>
          <w:rFonts w:ascii="Times New Roman" w:hAnsi="Times New Roman" w:cs="Times New Roman"/>
          <w:sz w:val="28"/>
          <w:szCs w:val="28"/>
        </w:rPr>
        <w:t xml:space="preserve">lub </w:t>
      </w:r>
      <w:bookmarkStart w:id="1" w:name="_Hlk125359720"/>
      <w:r w:rsidR="00323DFE">
        <w:rPr>
          <w:rFonts w:ascii="Times New Roman" w:hAnsi="Times New Roman" w:cs="Times New Roman"/>
          <w:sz w:val="28"/>
          <w:szCs w:val="28"/>
        </w:rPr>
        <w:t>p.woltman@mopr.torun.pl</w:t>
      </w:r>
      <w:r w:rsidR="00B72DB2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51C00D1B" w14:textId="2FE288A2" w:rsidR="00B75A20" w:rsidRDefault="00B75A20">
      <w:pPr>
        <w:rPr>
          <w:rFonts w:ascii="Times New Roman" w:hAnsi="Times New Roman" w:cs="Times New Roman"/>
        </w:rPr>
      </w:pPr>
    </w:p>
    <w:p w14:paraId="20A07390" w14:textId="467E2471" w:rsidR="00D66C61" w:rsidRDefault="00D66C61">
      <w:pPr>
        <w:rPr>
          <w:rFonts w:ascii="Times New Roman" w:hAnsi="Times New Roman" w:cs="Times New Roman"/>
        </w:rPr>
      </w:pPr>
    </w:p>
    <w:p w14:paraId="7048E7AD" w14:textId="23508E42" w:rsidR="00D66C61" w:rsidRPr="00D66C61" w:rsidRDefault="00D66C61">
      <w:pPr>
        <w:rPr>
          <w:rFonts w:ascii="Times New Roman" w:hAnsi="Times New Roman" w:cs="Times New Roman"/>
          <w:b/>
          <w:bCs/>
          <w:u w:val="single"/>
        </w:rPr>
      </w:pPr>
      <w:r w:rsidRPr="00D66C61">
        <w:rPr>
          <w:rFonts w:ascii="Times New Roman" w:hAnsi="Times New Roman" w:cs="Times New Roman"/>
          <w:b/>
          <w:bCs/>
          <w:u w:val="single"/>
        </w:rPr>
        <w:t>W razie jakichkolwiek pytań prosimy o kontakt mailowy lub telefoniczny:</w:t>
      </w:r>
    </w:p>
    <w:p w14:paraId="646E3AF0" w14:textId="3B19EBF0" w:rsidR="00D66C61" w:rsidRDefault="00D66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Dorota Kalinowska: </w:t>
      </w:r>
      <w:r w:rsidRPr="00D66C61">
        <w:rPr>
          <w:rFonts w:ascii="Times New Roman" w:hAnsi="Times New Roman" w:cs="Times New Roman"/>
        </w:rPr>
        <w:t>d.kalinowska@mopr.torun.pl</w:t>
      </w:r>
      <w:r>
        <w:rPr>
          <w:rFonts w:ascii="Times New Roman" w:hAnsi="Times New Roman" w:cs="Times New Roman"/>
        </w:rPr>
        <w:t xml:space="preserve">, </w:t>
      </w:r>
      <w:r w:rsidRPr="00D66C61">
        <w:rPr>
          <w:rFonts w:ascii="Times New Roman" w:hAnsi="Times New Roman" w:cs="Times New Roman"/>
        </w:rPr>
        <w:t>650 85 65 lub 66 wew.112,</w:t>
      </w:r>
      <w:r>
        <w:rPr>
          <w:rFonts w:ascii="Times New Roman" w:hAnsi="Times New Roman" w:cs="Times New Roman"/>
        </w:rPr>
        <w:t xml:space="preserve"> tel. kom. </w:t>
      </w:r>
      <w:r w:rsidRPr="00D66C61">
        <w:rPr>
          <w:rFonts w:ascii="Times New Roman" w:hAnsi="Times New Roman" w:cs="Times New Roman"/>
        </w:rPr>
        <w:t>517 083 813</w:t>
      </w:r>
    </w:p>
    <w:p w14:paraId="6E5E4FA8" w14:textId="3159BC80" w:rsidR="00D66C61" w:rsidRPr="00B75A20" w:rsidRDefault="00D66C61" w:rsidP="00D66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Przemysław Woltman: </w:t>
      </w:r>
      <w:r w:rsidRPr="00D66C61">
        <w:rPr>
          <w:rFonts w:ascii="Times New Roman" w:hAnsi="Times New Roman" w:cs="Times New Roman"/>
        </w:rPr>
        <w:t>p.woltman@mopr.torun.pl</w:t>
      </w:r>
      <w:r>
        <w:rPr>
          <w:rFonts w:ascii="Times New Roman" w:hAnsi="Times New Roman" w:cs="Times New Roman"/>
        </w:rPr>
        <w:t xml:space="preserve">, </w:t>
      </w:r>
      <w:bookmarkStart w:id="2" w:name="_Hlk125359815"/>
      <w:r w:rsidRPr="00D66C61">
        <w:rPr>
          <w:rFonts w:ascii="Times New Roman" w:hAnsi="Times New Roman" w:cs="Times New Roman"/>
        </w:rPr>
        <w:t>650 85 65 lub 66 wew.</w:t>
      </w:r>
      <w:r>
        <w:rPr>
          <w:rFonts w:ascii="Times New Roman" w:hAnsi="Times New Roman" w:cs="Times New Roman"/>
        </w:rPr>
        <w:t xml:space="preserve">112, </w:t>
      </w:r>
      <w:bookmarkEnd w:id="2"/>
      <w:r w:rsidRPr="00D66C61">
        <w:rPr>
          <w:rFonts w:ascii="Times New Roman" w:hAnsi="Times New Roman" w:cs="Times New Roman"/>
        </w:rPr>
        <w:t>tel. kom. 512 073 115</w:t>
      </w:r>
    </w:p>
    <w:sectPr w:rsidR="00D66C61" w:rsidRPr="00B7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3C11"/>
    <w:multiLevelType w:val="hybridMultilevel"/>
    <w:tmpl w:val="FCAE22B8"/>
    <w:lvl w:ilvl="0" w:tplc="CF4E75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370B8"/>
    <w:multiLevelType w:val="hybridMultilevel"/>
    <w:tmpl w:val="FBC8E8BE"/>
    <w:lvl w:ilvl="0" w:tplc="AC98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A26141"/>
    <w:multiLevelType w:val="hybridMultilevel"/>
    <w:tmpl w:val="06E0FEF2"/>
    <w:lvl w:ilvl="0" w:tplc="22322A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91507">
    <w:abstractNumId w:val="2"/>
  </w:num>
  <w:num w:numId="2" w16cid:durableId="909389919">
    <w:abstractNumId w:val="0"/>
  </w:num>
  <w:num w:numId="3" w16cid:durableId="20917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B1"/>
    <w:rsid w:val="0012081B"/>
    <w:rsid w:val="002F177C"/>
    <w:rsid w:val="00323DFE"/>
    <w:rsid w:val="003635B3"/>
    <w:rsid w:val="003754BA"/>
    <w:rsid w:val="004E0DDD"/>
    <w:rsid w:val="005A271B"/>
    <w:rsid w:val="007C58F2"/>
    <w:rsid w:val="00A87BEF"/>
    <w:rsid w:val="00B72DB2"/>
    <w:rsid w:val="00B75A20"/>
    <w:rsid w:val="00D66C61"/>
    <w:rsid w:val="00F5241A"/>
    <w:rsid w:val="00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7498"/>
  <w15:chartTrackingRefBased/>
  <w15:docId w15:val="{1A2AEE86-2E13-4851-ABED-BFD28D3C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7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3D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</dc:creator>
  <cp:keywords/>
  <dc:description/>
  <cp:lastModifiedBy>Przemysław</cp:lastModifiedBy>
  <cp:revision>7</cp:revision>
  <dcterms:created xsi:type="dcterms:W3CDTF">2023-01-19T10:55:00Z</dcterms:created>
  <dcterms:modified xsi:type="dcterms:W3CDTF">2023-01-23T08:50:00Z</dcterms:modified>
</cp:coreProperties>
</file>