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CA9566" w14:textId="50F937AC" w:rsidR="00931C86" w:rsidRPr="006D2DC1" w:rsidRDefault="00931C86" w:rsidP="00931C86">
      <w:pPr>
        <w:pStyle w:val="Tytu"/>
        <w:spacing w:after="240" w:line="360" w:lineRule="auto"/>
        <w:jc w:val="right"/>
        <w:rPr>
          <w:rFonts w:ascii="Arial" w:hAnsi="Arial" w:cs="Arial"/>
          <w:bCs/>
          <w:iCs/>
          <w:sz w:val="24"/>
          <w:szCs w:val="24"/>
        </w:rPr>
      </w:pPr>
    </w:p>
    <w:p w14:paraId="0E6F39E4" w14:textId="0E6523D3" w:rsidR="0090464D" w:rsidRPr="006D2DC1" w:rsidRDefault="00582D43" w:rsidP="003C097F">
      <w:pPr>
        <w:pStyle w:val="Nagwek"/>
        <w:spacing w:line="276" w:lineRule="auto"/>
        <w:jc w:val="right"/>
        <w:rPr>
          <w:rFonts w:ascii="Arial" w:hAnsi="Arial" w:cs="Arial"/>
          <w:i/>
          <w:iCs/>
          <w:sz w:val="24"/>
          <w:szCs w:val="24"/>
        </w:rPr>
      </w:pPr>
      <w:r>
        <w:rPr>
          <w:rFonts w:ascii="Arial" w:hAnsi="Arial" w:cs="Arial"/>
          <w:iCs/>
          <w:sz w:val="24"/>
          <w:szCs w:val="24"/>
        </w:rPr>
        <w:t xml:space="preserve"> </w:t>
      </w:r>
      <w:r w:rsidR="0090464D" w:rsidRPr="006D2DC1">
        <w:rPr>
          <w:rFonts w:ascii="Arial" w:hAnsi="Arial" w:cs="Arial"/>
          <w:iCs/>
          <w:sz w:val="24"/>
          <w:szCs w:val="24"/>
        </w:rPr>
        <w:t>Załącznik nr 10 do Regulaminu wyboru projektów</w:t>
      </w:r>
    </w:p>
    <w:p w14:paraId="2997CAC8" w14:textId="77777777" w:rsidR="00BD264F" w:rsidRDefault="00BD264F" w:rsidP="003C097F">
      <w:pPr>
        <w:spacing w:after="0" w:line="276" w:lineRule="auto"/>
        <w:jc w:val="right"/>
        <w:rPr>
          <w:rFonts w:ascii="Arial" w:hAnsi="Arial" w:cs="Arial"/>
          <w:bCs/>
          <w:sz w:val="20"/>
          <w:szCs w:val="20"/>
        </w:rPr>
      </w:pPr>
    </w:p>
    <w:p w14:paraId="1EBF9206" w14:textId="51B2FB5A" w:rsidR="003C456C" w:rsidRPr="00F41EFC" w:rsidRDefault="003C456C" w:rsidP="00F41EFC">
      <w:pPr>
        <w:spacing w:after="0" w:line="276" w:lineRule="auto"/>
        <w:jc w:val="right"/>
        <w:rPr>
          <w:rFonts w:ascii="Arial" w:hAnsi="Arial" w:cs="Arial"/>
          <w:bCs/>
        </w:rPr>
      </w:pPr>
      <w:r w:rsidRPr="00F41EFC">
        <w:rPr>
          <w:rFonts w:ascii="Arial" w:hAnsi="Arial" w:cs="Arial"/>
          <w:bCs/>
        </w:rPr>
        <w:t xml:space="preserve">Załącznik do uchwały Nr </w:t>
      </w:r>
      <w:r w:rsidR="009B0711" w:rsidRPr="00F41EFC">
        <w:rPr>
          <w:rFonts w:ascii="Arial" w:hAnsi="Arial" w:cs="Arial"/>
          <w:bCs/>
        </w:rPr>
        <w:t>126</w:t>
      </w:r>
      <w:r w:rsidRPr="00F41EFC">
        <w:rPr>
          <w:rFonts w:ascii="Arial" w:hAnsi="Arial" w:cs="Arial"/>
          <w:bCs/>
        </w:rPr>
        <w:t>/</w:t>
      </w:r>
      <w:r w:rsidR="009B0711" w:rsidRPr="00F41EFC">
        <w:rPr>
          <w:rFonts w:ascii="Arial" w:hAnsi="Arial" w:cs="Arial"/>
          <w:bCs/>
        </w:rPr>
        <w:t>6038</w:t>
      </w:r>
      <w:r w:rsidRPr="00F41EFC">
        <w:rPr>
          <w:rFonts w:ascii="Arial" w:hAnsi="Arial" w:cs="Arial"/>
          <w:bCs/>
        </w:rPr>
        <w:t>/26</w:t>
      </w:r>
    </w:p>
    <w:p w14:paraId="3651ABD3" w14:textId="77777777" w:rsidR="003C456C" w:rsidRPr="00F41EFC" w:rsidRDefault="003C456C" w:rsidP="00F41EFC">
      <w:pPr>
        <w:spacing w:after="0" w:line="276" w:lineRule="auto"/>
        <w:jc w:val="right"/>
        <w:rPr>
          <w:rFonts w:ascii="Arial" w:hAnsi="Arial" w:cs="Arial"/>
          <w:bCs/>
        </w:rPr>
      </w:pPr>
      <w:r w:rsidRPr="00F41EFC">
        <w:rPr>
          <w:rFonts w:ascii="Arial" w:hAnsi="Arial" w:cs="Arial"/>
          <w:bCs/>
        </w:rPr>
        <w:t xml:space="preserve">Zarządu Województwa Kujawsko-Pomorskiego </w:t>
      </w:r>
    </w:p>
    <w:p w14:paraId="7639879B" w14:textId="76D723B6" w:rsidR="003C456C" w:rsidRPr="00F41EFC" w:rsidRDefault="003C456C" w:rsidP="00F41EFC">
      <w:pPr>
        <w:spacing w:line="276" w:lineRule="auto"/>
        <w:jc w:val="right"/>
        <w:rPr>
          <w:rFonts w:ascii="Arial" w:hAnsi="Arial" w:cs="Arial"/>
          <w:bCs/>
        </w:rPr>
      </w:pPr>
      <w:r w:rsidRPr="00F41EFC">
        <w:rPr>
          <w:rFonts w:ascii="Arial" w:hAnsi="Arial" w:cs="Arial"/>
          <w:bCs/>
        </w:rPr>
        <w:t xml:space="preserve">                                                                                      z dnia </w:t>
      </w:r>
      <w:r w:rsidR="009B0711" w:rsidRPr="00F41EFC">
        <w:rPr>
          <w:rFonts w:ascii="Arial" w:hAnsi="Arial" w:cs="Arial"/>
          <w:bCs/>
        </w:rPr>
        <w:t>7 października</w:t>
      </w:r>
      <w:r w:rsidRPr="00F41EFC">
        <w:rPr>
          <w:rFonts w:ascii="Arial" w:hAnsi="Arial" w:cs="Arial"/>
          <w:bCs/>
        </w:rPr>
        <w:t xml:space="preserve"> 2026 r</w:t>
      </w:r>
    </w:p>
    <w:p w14:paraId="511C0DCD" w14:textId="77777777" w:rsidR="00931C86" w:rsidRPr="00006BF1" w:rsidRDefault="00931C86" w:rsidP="003C097F">
      <w:pPr>
        <w:pStyle w:val="Tytu"/>
        <w:spacing w:after="240"/>
        <w:jc w:val="right"/>
        <w:rPr>
          <w:rStyle w:val="TytuZnak"/>
          <w:rFonts w:ascii="Arial" w:hAnsi="Arial"/>
          <w:color w:val="002060"/>
          <w:sz w:val="36"/>
        </w:rPr>
      </w:pPr>
    </w:p>
    <w:p w14:paraId="7D3F8445" w14:textId="51C01615" w:rsidR="00C00C2B" w:rsidRPr="00C00C2B" w:rsidRDefault="003F2223" w:rsidP="00D22FD2">
      <w:pPr>
        <w:pStyle w:val="Tytu"/>
        <w:spacing w:after="240"/>
        <w:rPr>
          <w:rFonts w:ascii="Arial" w:hAnsi="Arial" w:cs="Arial"/>
          <w:color w:val="002060"/>
          <w:sz w:val="36"/>
          <w:szCs w:val="36"/>
        </w:rPr>
      </w:pPr>
      <w:r w:rsidRPr="00C00C2B">
        <w:rPr>
          <w:rStyle w:val="TytuZnak"/>
          <w:rFonts w:ascii="Arial" w:hAnsi="Arial" w:cs="Arial"/>
          <w:color w:val="002060"/>
          <w:sz w:val="36"/>
          <w:szCs w:val="36"/>
        </w:rPr>
        <w:t xml:space="preserve">Standard </w:t>
      </w:r>
      <w:r w:rsidR="005D5913" w:rsidRPr="00C00C2B">
        <w:rPr>
          <w:rStyle w:val="TytuZnak"/>
          <w:rFonts w:ascii="Arial" w:hAnsi="Arial" w:cs="Arial"/>
          <w:color w:val="002060"/>
          <w:sz w:val="36"/>
          <w:szCs w:val="36"/>
        </w:rPr>
        <w:t>dziennych domów pomocy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 xml:space="preserve"> </w:t>
      </w:r>
      <w:r w:rsidR="007D3A07" w:rsidRPr="00C00C2B">
        <w:rPr>
          <w:rFonts w:ascii="Arial" w:hAnsi="Arial" w:cs="Arial"/>
          <w:color w:val="002060"/>
          <w:sz w:val="36"/>
          <w:szCs w:val="36"/>
        </w:rPr>
        <w:br/>
      </w:r>
      <w:r w:rsidRPr="00C00C2B">
        <w:rPr>
          <w:rFonts w:ascii="Arial" w:hAnsi="Arial" w:cs="Arial"/>
          <w:color w:val="002060"/>
          <w:sz w:val="36"/>
          <w:szCs w:val="36"/>
        </w:rPr>
        <w:t>współfinansowanych z EFS+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w ramach Działania </w:t>
      </w:r>
      <w:r w:rsidR="005D5913" w:rsidRPr="00C00C2B">
        <w:rPr>
          <w:rFonts w:ascii="Arial" w:hAnsi="Arial" w:cs="Arial"/>
          <w:color w:val="002060"/>
          <w:sz w:val="36"/>
          <w:szCs w:val="36"/>
        </w:rPr>
        <w:t>8.24</w:t>
      </w:r>
      <w:r w:rsidR="007D3A07" w:rsidRPr="00C00C2B">
        <w:rPr>
          <w:rFonts w:ascii="Arial" w:hAnsi="Arial" w:cs="Arial"/>
          <w:color w:val="002060"/>
          <w:sz w:val="36"/>
          <w:szCs w:val="36"/>
        </w:rPr>
        <w:t xml:space="preserve"> programu Fundusze Europejskie dla Kujaw i Pomorza </w:t>
      </w:r>
    </w:p>
    <w:p w14:paraId="15C31D38" w14:textId="21B6CF68" w:rsidR="00720F2E" w:rsidRPr="00C00C2B" w:rsidRDefault="007D3A07" w:rsidP="00D22FD2">
      <w:pPr>
        <w:pStyle w:val="Tytu"/>
        <w:spacing w:after="600"/>
        <w:contextualSpacing w:val="0"/>
        <w:rPr>
          <w:rFonts w:ascii="Arial" w:hAnsi="Arial" w:cs="Arial"/>
          <w:color w:val="002060"/>
          <w:sz w:val="36"/>
          <w:szCs w:val="36"/>
        </w:rPr>
      </w:pPr>
      <w:r w:rsidRPr="00C00C2B">
        <w:rPr>
          <w:rFonts w:ascii="Arial" w:hAnsi="Arial" w:cs="Arial"/>
          <w:color w:val="002060"/>
          <w:sz w:val="36"/>
          <w:szCs w:val="36"/>
        </w:rPr>
        <w:t>2021-2027</w:t>
      </w:r>
    </w:p>
    <w:p w14:paraId="50AB3AAB" w14:textId="6D674A6E" w:rsidR="0092056B" w:rsidRDefault="00923CDC" w:rsidP="00D22FD2">
      <w:pPr>
        <w:spacing w:before="240" w:line="360" w:lineRule="auto"/>
        <w:rPr>
          <w:rFonts w:ascii="Arial" w:hAnsi="Arial" w:cs="Arial"/>
          <w:sz w:val="24"/>
          <w:szCs w:val="24"/>
        </w:rPr>
      </w:pPr>
      <w:r w:rsidRPr="00A04C9E">
        <w:rPr>
          <w:rFonts w:ascii="Arial" w:hAnsi="Arial" w:cs="Arial"/>
          <w:sz w:val="24"/>
          <w:szCs w:val="24"/>
        </w:rPr>
        <w:t xml:space="preserve">Dokument określa standard funkcjonowania </w:t>
      </w:r>
      <w:r w:rsidR="005D5913">
        <w:rPr>
          <w:rFonts w:ascii="Arial" w:hAnsi="Arial" w:cs="Arial"/>
          <w:sz w:val="24"/>
          <w:szCs w:val="24"/>
        </w:rPr>
        <w:t>dzienn</w:t>
      </w:r>
      <w:r w:rsidR="00931C86">
        <w:rPr>
          <w:rFonts w:ascii="Arial" w:hAnsi="Arial" w:cs="Arial"/>
          <w:sz w:val="24"/>
          <w:szCs w:val="24"/>
        </w:rPr>
        <w:t>ych</w:t>
      </w:r>
      <w:r w:rsidR="005D5913">
        <w:rPr>
          <w:rFonts w:ascii="Arial" w:hAnsi="Arial" w:cs="Arial"/>
          <w:sz w:val="24"/>
          <w:szCs w:val="24"/>
        </w:rPr>
        <w:t xml:space="preserve"> dom</w:t>
      </w:r>
      <w:r w:rsidR="00931C86">
        <w:rPr>
          <w:rFonts w:ascii="Arial" w:hAnsi="Arial" w:cs="Arial"/>
          <w:sz w:val="24"/>
          <w:szCs w:val="24"/>
        </w:rPr>
        <w:t>ów</w:t>
      </w:r>
      <w:r w:rsidR="005D5913">
        <w:rPr>
          <w:rFonts w:ascii="Arial" w:hAnsi="Arial" w:cs="Arial"/>
          <w:sz w:val="24"/>
          <w:szCs w:val="24"/>
        </w:rPr>
        <w:t xml:space="preserve"> pomocy (DDP)</w:t>
      </w:r>
      <w:r w:rsidR="00931C86">
        <w:rPr>
          <w:rFonts w:ascii="Arial" w:hAnsi="Arial" w:cs="Arial"/>
          <w:sz w:val="24"/>
          <w:szCs w:val="24"/>
        </w:rPr>
        <w:t>.</w:t>
      </w:r>
      <w:r w:rsidR="006805C4">
        <w:rPr>
          <w:rFonts w:ascii="Arial" w:hAnsi="Arial" w:cs="Arial"/>
          <w:sz w:val="24"/>
          <w:szCs w:val="24"/>
        </w:rPr>
        <w:t xml:space="preserve"> </w:t>
      </w:r>
      <w:r w:rsidR="00931C86">
        <w:rPr>
          <w:rFonts w:ascii="Arial" w:hAnsi="Arial" w:cs="Arial"/>
          <w:sz w:val="24"/>
          <w:szCs w:val="24"/>
        </w:rPr>
        <w:br/>
      </w:r>
      <w:r w:rsidR="006805C4">
        <w:rPr>
          <w:rFonts w:ascii="Arial" w:hAnsi="Arial" w:cs="Arial"/>
          <w:sz w:val="24"/>
          <w:szCs w:val="24"/>
        </w:rPr>
        <w:t xml:space="preserve">Celem dokumentu </w:t>
      </w:r>
      <w:r w:rsidR="00A452FA">
        <w:rPr>
          <w:rFonts w:ascii="Arial" w:hAnsi="Arial" w:cs="Arial"/>
          <w:sz w:val="24"/>
          <w:szCs w:val="24"/>
        </w:rPr>
        <w:t xml:space="preserve">jest </w:t>
      </w:r>
      <w:r w:rsidR="00D9047D">
        <w:rPr>
          <w:rFonts w:ascii="Arial" w:hAnsi="Arial" w:cs="Arial"/>
          <w:sz w:val="24"/>
          <w:szCs w:val="24"/>
        </w:rPr>
        <w:t>ustalenie</w:t>
      </w:r>
      <w:r w:rsidR="00A452FA">
        <w:rPr>
          <w:rFonts w:ascii="Arial" w:hAnsi="Arial" w:cs="Arial"/>
          <w:sz w:val="24"/>
          <w:szCs w:val="24"/>
        </w:rPr>
        <w:t xml:space="preserve"> ram realizacji projekt</w:t>
      </w:r>
      <w:r w:rsidR="008A7A4A">
        <w:rPr>
          <w:rFonts w:ascii="Arial" w:hAnsi="Arial" w:cs="Arial"/>
          <w:sz w:val="24"/>
          <w:szCs w:val="24"/>
        </w:rPr>
        <w:t>ów</w:t>
      </w:r>
      <w:r w:rsidR="00A452FA" w:rsidRPr="00A452FA">
        <w:t xml:space="preserve"> </w:t>
      </w:r>
      <w:r w:rsidR="00A452FA" w:rsidRPr="00A452FA">
        <w:rPr>
          <w:rFonts w:ascii="Arial" w:hAnsi="Arial" w:cs="Arial"/>
          <w:sz w:val="24"/>
          <w:szCs w:val="24"/>
        </w:rPr>
        <w:t>współfinansowan</w:t>
      </w:r>
      <w:r w:rsidR="008A7A4A">
        <w:rPr>
          <w:rFonts w:ascii="Arial" w:hAnsi="Arial" w:cs="Arial"/>
          <w:sz w:val="24"/>
          <w:szCs w:val="24"/>
        </w:rPr>
        <w:t xml:space="preserve">ych </w:t>
      </w:r>
      <w:r w:rsidR="00A452FA" w:rsidRPr="00A452FA">
        <w:rPr>
          <w:rFonts w:ascii="Arial" w:hAnsi="Arial" w:cs="Arial"/>
          <w:sz w:val="24"/>
          <w:szCs w:val="24"/>
        </w:rPr>
        <w:t>ze środków programu FEdKP 2021-2027</w:t>
      </w:r>
      <w:r w:rsidR="008A7A4A">
        <w:rPr>
          <w:rFonts w:ascii="Arial" w:hAnsi="Arial" w:cs="Arial"/>
          <w:sz w:val="24"/>
          <w:szCs w:val="24"/>
        </w:rPr>
        <w:t xml:space="preserve">, w których założono utworzenie lub wsparcie funkcjonowania DDP </w:t>
      </w:r>
      <w:r w:rsidR="008A7A4A" w:rsidRPr="00FC386D">
        <w:rPr>
          <w:rFonts w:ascii="Arial" w:hAnsi="Arial" w:cs="Arial"/>
          <w:sz w:val="24"/>
          <w:szCs w:val="24"/>
        </w:rPr>
        <w:t>oraz ustanowienie minimalnej jakości usług świadczonych w tych ośrodkach.</w:t>
      </w:r>
      <w:r w:rsidR="00931C86" w:rsidRPr="00931C86">
        <w:rPr>
          <w:rFonts w:ascii="Arial" w:hAnsi="Arial" w:cs="Arial"/>
          <w:sz w:val="24"/>
          <w:szCs w:val="24"/>
        </w:rPr>
        <w:t xml:space="preserve"> </w:t>
      </w:r>
      <w:r w:rsidR="00994141">
        <w:rPr>
          <w:rFonts w:ascii="Arial" w:hAnsi="Arial" w:cs="Arial"/>
          <w:sz w:val="24"/>
          <w:szCs w:val="24"/>
        </w:rPr>
        <w:t>Z</w:t>
      </w:r>
      <w:r w:rsidR="00931C86" w:rsidRPr="00931C86">
        <w:rPr>
          <w:rFonts w:ascii="Arial" w:hAnsi="Arial" w:cs="Arial"/>
          <w:sz w:val="24"/>
          <w:szCs w:val="24"/>
        </w:rPr>
        <w:t>asady w nim określone są wiążące dla wnioskodawców i beneficjentów</w:t>
      </w:r>
      <w:r w:rsidR="00994141">
        <w:rPr>
          <w:rFonts w:ascii="Arial" w:hAnsi="Arial" w:cs="Arial"/>
          <w:sz w:val="24"/>
          <w:szCs w:val="24"/>
        </w:rPr>
        <w:t xml:space="preserve"> z</w:t>
      </w:r>
      <w:r w:rsidR="00994141" w:rsidRPr="00994141">
        <w:rPr>
          <w:rFonts w:ascii="Arial" w:hAnsi="Arial" w:cs="Arial"/>
          <w:sz w:val="24"/>
          <w:szCs w:val="24"/>
        </w:rPr>
        <w:t>arówno w fazie planowania jak i realizacji projektu</w:t>
      </w:r>
      <w:r w:rsidR="00994141">
        <w:rPr>
          <w:rFonts w:ascii="Arial" w:hAnsi="Arial" w:cs="Arial"/>
          <w:sz w:val="24"/>
          <w:szCs w:val="24"/>
        </w:rPr>
        <w:t>.</w:t>
      </w:r>
    </w:p>
    <w:p w14:paraId="7944B6C5" w14:textId="29A8A9E3" w:rsidR="00402F1D" w:rsidRDefault="005D5913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DDP jest </w:t>
      </w:r>
      <w:r w:rsidRPr="005D5913">
        <w:rPr>
          <w:rFonts w:ascii="Arial" w:hAnsi="Arial" w:cs="Arial"/>
          <w:sz w:val="24"/>
          <w:szCs w:val="24"/>
        </w:rPr>
        <w:t xml:space="preserve">ośrodkiem przeznaczonym dla osób potrzebujących wsparcia </w:t>
      </w:r>
      <w:r w:rsidR="00627474">
        <w:rPr>
          <w:rFonts w:ascii="Arial" w:hAnsi="Arial" w:cs="Arial"/>
          <w:sz w:val="24"/>
          <w:szCs w:val="24"/>
        </w:rPr>
        <w:br/>
      </w:r>
      <w:r w:rsidRPr="005D5913">
        <w:rPr>
          <w:rFonts w:ascii="Arial" w:hAnsi="Arial" w:cs="Arial"/>
          <w:sz w:val="24"/>
          <w:szCs w:val="24"/>
        </w:rPr>
        <w:t>w codziennym funkcjonowaniu, zapewniającym całodzienne usługi opiekuńcze, specjalistyczne usługi opiekuńcze oraz aktywizację w sferze fizycznej, intelektualnej oraz spo</w:t>
      </w:r>
      <w:r w:rsidRPr="006E61D0">
        <w:rPr>
          <w:rFonts w:ascii="Arial" w:hAnsi="Arial" w:cs="Arial"/>
          <w:sz w:val="24"/>
          <w:szCs w:val="24"/>
        </w:rPr>
        <w:t>łecznej</w:t>
      </w:r>
      <w:r w:rsidRPr="0092056B">
        <w:rPr>
          <w:rFonts w:ascii="Arial" w:hAnsi="Arial" w:cs="Arial"/>
          <w:sz w:val="24"/>
          <w:szCs w:val="24"/>
        </w:rPr>
        <w:t>.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DDP pełni funkcję różną od klubu seniora, świetlicy wiejskiej czy klubu samopomocy. </w:t>
      </w:r>
      <w:r w:rsidR="00562E01" w:rsidRPr="0092056B">
        <w:rPr>
          <w:rFonts w:ascii="Arial" w:hAnsi="Arial" w:cs="Arial"/>
          <w:sz w:val="24"/>
          <w:szCs w:val="24"/>
        </w:rPr>
        <w:t>Podstawą działalności DDP jest zapewnienie bezpiecznego miejsca pobytu i wsparcia w czynnościach</w:t>
      </w:r>
      <w:r w:rsidR="00135EB3" w:rsidRPr="0092056B">
        <w:rPr>
          <w:rFonts w:ascii="Arial" w:hAnsi="Arial" w:cs="Arial"/>
          <w:sz w:val="24"/>
          <w:szCs w:val="24"/>
        </w:rPr>
        <w:t xml:space="preserve"> samoobsługowych</w:t>
      </w:r>
      <w:r w:rsidR="00562E01" w:rsidRPr="0092056B">
        <w:rPr>
          <w:rFonts w:ascii="Arial" w:hAnsi="Arial" w:cs="Arial"/>
          <w:sz w:val="24"/>
          <w:szCs w:val="24"/>
        </w:rPr>
        <w:t>, a tak</w:t>
      </w:r>
      <w:r w:rsidR="00135EB3" w:rsidRPr="0092056B">
        <w:rPr>
          <w:rFonts w:ascii="Arial" w:hAnsi="Arial" w:cs="Arial"/>
          <w:sz w:val="24"/>
          <w:szCs w:val="24"/>
        </w:rPr>
        <w:t>że</w:t>
      </w:r>
      <w:r w:rsidR="00562E01" w:rsidRPr="0092056B">
        <w:rPr>
          <w:rFonts w:ascii="Arial" w:hAnsi="Arial" w:cs="Arial"/>
          <w:sz w:val="24"/>
          <w:szCs w:val="24"/>
        </w:rPr>
        <w:t xml:space="preserve"> pielęgnacji osobom, które nie mogą funkcjonować bez pomocy innych osób.</w:t>
      </w:r>
      <w:r w:rsidR="003440AC" w:rsidRPr="0092056B">
        <w:rPr>
          <w:rFonts w:ascii="Arial" w:hAnsi="Arial" w:cs="Arial"/>
          <w:sz w:val="24"/>
          <w:szCs w:val="24"/>
        </w:rPr>
        <w:t xml:space="preserve"> </w:t>
      </w:r>
      <w:r w:rsidR="00562E01" w:rsidRPr="0092056B">
        <w:rPr>
          <w:rFonts w:ascii="Arial" w:hAnsi="Arial" w:cs="Arial"/>
          <w:sz w:val="24"/>
          <w:szCs w:val="24"/>
        </w:rPr>
        <w:t xml:space="preserve">W drugiej kolejności ośrodek wsparcia pełni </w:t>
      </w:r>
      <w:r w:rsidR="003524BF" w:rsidRPr="0092056B">
        <w:rPr>
          <w:rFonts w:ascii="Arial" w:hAnsi="Arial" w:cs="Arial"/>
          <w:sz w:val="24"/>
          <w:szCs w:val="24"/>
        </w:rPr>
        <w:t>rolę</w:t>
      </w:r>
      <w:r w:rsidR="00562E01" w:rsidRPr="0092056B">
        <w:rPr>
          <w:rFonts w:ascii="Arial" w:hAnsi="Arial" w:cs="Arial"/>
          <w:sz w:val="24"/>
          <w:szCs w:val="24"/>
        </w:rPr>
        <w:t xml:space="preserve"> socjalizacyjną i aktywizującą.</w:t>
      </w:r>
    </w:p>
    <w:p w14:paraId="026561E9" w14:textId="438B295E" w:rsidR="000E25D4" w:rsidRPr="0092056B" w:rsidRDefault="000E25D4" w:rsidP="00020A02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</w:t>
      </w:r>
      <w:r w:rsidRPr="000E25D4">
        <w:rPr>
          <w:rFonts w:ascii="Arial" w:hAnsi="Arial" w:cs="Arial"/>
          <w:sz w:val="24"/>
          <w:szCs w:val="24"/>
        </w:rPr>
        <w:t xml:space="preserve"> projektach nie jest możliwe finansowanie leczenia i zatrudnianie lekarzy</w:t>
      </w:r>
      <w:r w:rsidR="00BF7F89">
        <w:rPr>
          <w:rFonts w:ascii="Arial" w:hAnsi="Arial" w:cs="Arial"/>
          <w:sz w:val="24"/>
          <w:szCs w:val="24"/>
        </w:rPr>
        <w:t>,</w:t>
      </w:r>
      <w:r>
        <w:rPr>
          <w:rFonts w:ascii="Arial" w:hAnsi="Arial" w:cs="Arial"/>
          <w:sz w:val="24"/>
          <w:szCs w:val="24"/>
        </w:rPr>
        <w:t xml:space="preserve"> ani zakup specjalistycznych urządzeń służących świadczeniu usług zdrowotnych.</w:t>
      </w:r>
    </w:p>
    <w:p w14:paraId="138302C4" w14:textId="0B52E7E3" w:rsidR="003440AC" w:rsidRDefault="003440AC" w:rsidP="00020A02">
      <w:pPr>
        <w:spacing w:line="360" w:lineRule="auto"/>
        <w:rPr>
          <w:rFonts w:ascii="Arial" w:hAnsi="Arial" w:cs="Arial"/>
          <w:sz w:val="24"/>
          <w:szCs w:val="24"/>
        </w:rPr>
      </w:pPr>
      <w:r w:rsidRPr="0092056B">
        <w:rPr>
          <w:rFonts w:ascii="Arial" w:hAnsi="Arial" w:cs="Arial"/>
          <w:sz w:val="24"/>
          <w:szCs w:val="24"/>
        </w:rPr>
        <w:t>Placówka ma</w:t>
      </w:r>
      <w:r w:rsidR="00F82AE3" w:rsidRPr="0092056B">
        <w:rPr>
          <w:rFonts w:ascii="Arial" w:hAnsi="Arial" w:cs="Arial"/>
          <w:sz w:val="24"/>
          <w:szCs w:val="24"/>
        </w:rPr>
        <w:t xml:space="preserve"> umożliwi</w:t>
      </w:r>
      <w:r w:rsidRPr="0092056B">
        <w:rPr>
          <w:rFonts w:ascii="Arial" w:hAnsi="Arial" w:cs="Arial"/>
          <w:sz w:val="24"/>
          <w:szCs w:val="24"/>
        </w:rPr>
        <w:t>ć</w:t>
      </w:r>
      <w:r w:rsidR="00F82AE3" w:rsidRPr="0092056B">
        <w:rPr>
          <w:rFonts w:ascii="Arial" w:hAnsi="Arial" w:cs="Arial"/>
          <w:sz w:val="24"/>
          <w:szCs w:val="24"/>
        </w:rPr>
        <w:t xml:space="preserve"> korzystani</w:t>
      </w:r>
      <w:r w:rsidR="006A3403" w:rsidRPr="0092056B">
        <w:rPr>
          <w:rFonts w:ascii="Arial" w:hAnsi="Arial" w:cs="Arial"/>
          <w:sz w:val="24"/>
          <w:szCs w:val="24"/>
        </w:rPr>
        <w:t>e</w:t>
      </w:r>
      <w:r w:rsidR="00F82AE3" w:rsidRPr="0092056B">
        <w:rPr>
          <w:rFonts w:ascii="Arial" w:hAnsi="Arial" w:cs="Arial"/>
          <w:sz w:val="24"/>
          <w:szCs w:val="24"/>
        </w:rPr>
        <w:t xml:space="preserve"> z opieki </w:t>
      </w:r>
      <w:r w:rsidRPr="0092056B">
        <w:rPr>
          <w:rFonts w:ascii="Arial" w:hAnsi="Arial" w:cs="Arial"/>
          <w:sz w:val="24"/>
          <w:szCs w:val="24"/>
        </w:rPr>
        <w:t xml:space="preserve">w środowisku lokalnym, w pobliżu miejsca zamieszkania </w:t>
      </w:r>
      <w:r w:rsidR="007831B5">
        <w:rPr>
          <w:rFonts w:ascii="Arial" w:hAnsi="Arial" w:cs="Arial"/>
          <w:sz w:val="24"/>
          <w:szCs w:val="24"/>
        </w:rPr>
        <w:t>uczestników projektu</w:t>
      </w:r>
      <w:r w:rsidRPr="0092056B">
        <w:rPr>
          <w:rFonts w:ascii="Arial" w:hAnsi="Arial" w:cs="Arial"/>
          <w:sz w:val="24"/>
          <w:szCs w:val="24"/>
        </w:rPr>
        <w:t xml:space="preserve">. Jest </w:t>
      </w:r>
      <w:r w:rsidR="00135EB3" w:rsidRPr="0092056B">
        <w:rPr>
          <w:rFonts w:ascii="Arial" w:hAnsi="Arial" w:cs="Arial"/>
          <w:sz w:val="24"/>
          <w:szCs w:val="24"/>
        </w:rPr>
        <w:t xml:space="preserve">rodzajem działania </w:t>
      </w:r>
      <w:r w:rsidRPr="0092056B">
        <w:rPr>
          <w:rFonts w:ascii="Arial" w:hAnsi="Arial" w:cs="Arial"/>
          <w:sz w:val="24"/>
          <w:szCs w:val="24"/>
        </w:rPr>
        <w:t>profilaktycz</w:t>
      </w:r>
      <w:r w:rsidR="00135EB3" w:rsidRPr="0092056B">
        <w:rPr>
          <w:rFonts w:ascii="Arial" w:hAnsi="Arial" w:cs="Arial"/>
          <w:sz w:val="24"/>
          <w:szCs w:val="24"/>
        </w:rPr>
        <w:t>nego</w:t>
      </w:r>
      <w:r w:rsidR="006A3403" w:rsidRPr="0092056B"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 xml:space="preserve">w ramach procesu deinstytucjonalizacji usług społecznych w kontekście opóźnienia lub zapobieżenia konieczności </w:t>
      </w:r>
      <w:r w:rsidR="0092056B">
        <w:rPr>
          <w:rFonts w:ascii="Arial" w:hAnsi="Arial" w:cs="Arial"/>
          <w:sz w:val="24"/>
          <w:szCs w:val="24"/>
        </w:rPr>
        <w:t>zamieszkania przez</w:t>
      </w:r>
      <w:r w:rsidR="0092056B" w:rsidRPr="0092056B">
        <w:rPr>
          <w:rFonts w:ascii="Arial" w:hAnsi="Arial" w:cs="Arial"/>
          <w:sz w:val="24"/>
          <w:szCs w:val="24"/>
        </w:rPr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t>niesamodzieln</w:t>
      </w:r>
      <w:r w:rsidR="0092056B">
        <w:rPr>
          <w:rFonts w:ascii="Arial" w:hAnsi="Arial" w:cs="Arial"/>
          <w:sz w:val="24"/>
          <w:szCs w:val="24"/>
        </w:rPr>
        <w:t>ą</w:t>
      </w:r>
      <w:r w:rsidR="006A3403" w:rsidRPr="0092056B">
        <w:rPr>
          <w:rFonts w:ascii="Arial" w:hAnsi="Arial" w:cs="Arial"/>
          <w:sz w:val="24"/>
          <w:szCs w:val="24"/>
        </w:rPr>
        <w:t xml:space="preserve"> osob</w:t>
      </w:r>
      <w:r w:rsidR="0092056B">
        <w:rPr>
          <w:rFonts w:ascii="Arial" w:hAnsi="Arial" w:cs="Arial"/>
          <w:sz w:val="24"/>
          <w:szCs w:val="24"/>
        </w:rPr>
        <w:t>ę</w:t>
      </w:r>
      <w:r w:rsidR="006A3403" w:rsidRPr="0092056B">
        <w:rPr>
          <w:rFonts w:ascii="Arial" w:hAnsi="Arial" w:cs="Arial"/>
          <w:sz w:val="24"/>
          <w:szCs w:val="24"/>
        </w:rPr>
        <w:t xml:space="preserve"> </w:t>
      </w:r>
      <w:r w:rsidR="006A3403" w:rsidRPr="0092056B">
        <w:rPr>
          <w:rFonts w:ascii="Arial" w:hAnsi="Arial" w:cs="Arial"/>
          <w:sz w:val="24"/>
          <w:szCs w:val="24"/>
        </w:rPr>
        <w:lastRenderedPageBreak/>
        <w:t>w</w:t>
      </w:r>
      <w:r w:rsidR="001B19C1">
        <w:rPr>
          <w:rFonts w:ascii="Arial" w:hAnsi="Arial" w:cs="Arial"/>
          <w:sz w:val="24"/>
          <w:szCs w:val="24"/>
        </w:rPr>
        <w:t> </w:t>
      </w:r>
      <w:r w:rsidR="006A3403" w:rsidRPr="0092056B">
        <w:rPr>
          <w:rFonts w:ascii="Arial" w:hAnsi="Arial" w:cs="Arial"/>
          <w:sz w:val="24"/>
          <w:szCs w:val="24"/>
        </w:rPr>
        <w:t>instytucji typu dom pomocy społecznej czy zakład opiekuńczo-leczniczy.</w:t>
      </w:r>
      <w:r w:rsidRPr="006E61D0">
        <w:rPr>
          <w:rFonts w:ascii="Arial" w:hAnsi="Arial" w:cs="Arial"/>
          <w:sz w:val="24"/>
          <w:szCs w:val="24"/>
        </w:rPr>
        <w:t xml:space="preserve"> Jednocześnie</w:t>
      </w:r>
      <w:r>
        <w:rPr>
          <w:rFonts w:ascii="Arial" w:hAnsi="Arial" w:cs="Arial"/>
          <w:sz w:val="24"/>
          <w:szCs w:val="24"/>
        </w:rPr>
        <w:t xml:space="preserve"> zadaniem </w:t>
      </w:r>
      <w:r w:rsidR="006A3403">
        <w:rPr>
          <w:rFonts w:ascii="Arial" w:hAnsi="Arial" w:cs="Arial"/>
          <w:sz w:val="24"/>
          <w:szCs w:val="24"/>
        </w:rPr>
        <w:t>ośrodka</w:t>
      </w:r>
      <w:r>
        <w:rPr>
          <w:rFonts w:ascii="Arial" w:hAnsi="Arial" w:cs="Arial"/>
          <w:sz w:val="24"/>
          <w:szCs w:val="24"/>
        </w:rPr>
        <w:t xml:space="preserve"> jest pomoc</w:t>
      </w:r>
      <w:r w:rsidR="00F82AE3">
        <w:rPr>
          <w:rFonts w:ascii="Arial" w:hAnsi="Arial" w:cs="Arial"/>
          <w:sz w:val="24"/>
          <w:szCs w:val="24"/>
        </w:rPr>
        <w:t xml:space="preserve"> opiekunom faktycznym (w tym najbliższej rodzinie) </w:t>
      </w:r>
      <w:r>
        <w:rPr>
          <w:rFonts w:ascii="Arial" w:hAnsi="Arial" w:cs="Arial"/>
          <w:sz w:val="24"/>
          <w:szCs w:val="24"/>
        </w:rPr>
        <w:t>poprzez umożliwienie im w czasie pobytu osoby zależnej w DDP podjęcia lub kontynuowania pracy zarobkowej i/lub funkcjonowania społecznego pomimo pełnienia obowiązków opiekuńczych.</w:t>
      </w:r>
    </w:p>
    <w:p w14:paraId="4CB675AD" w14:textId="362C6B68" w:rsidR="0092056B" w:rsidRPr="008A7A4A" w:rsidRDefault="003440AC" w:rsidP="00A04C9E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</w:t>
      </w:r>
      <w:r w:rsidR="00F82AE3">
        <w:rPr>
          <w:rFonts w:ascii="Arial" w:hAnsi="Arial" w:cs="Arial"/>
          <w:sz w:val="24"/>
          <w:szCs w:val="24"/>
        </w:rPr>
        <w:t xml:space="preserve">odmiot </w:t>
      </w:r>
      <w:r w:rsidR="00B432E6">
        <w:rPr>
          <w:rFonts w:ascii="Arial" w:hAnsi="Arial" w:cs="Arial"/>
          <w:sz w:val="24"/>
          <w:szCs w:val="24"/>
        </w:rPr>
        <w:t>ubiegający się o dofinansowanie</w:t>
      </w:r>
      <w:r w:rsidR="00F82AE3">
        <w:rPr>
          <w:rFonts w:ascii="Arial" w:hAnsi="Arial" w:cs="Arial"/>
          <w:sz w:val="24"/>
          <w:szCs w:val="24"/>
        </w:rPr>
        <w:t xml:space="preserve"> </w:t>
      </w:r>
      <w:r w:rsidR="00BF2BDC">
        <w:rPr>
          <w:rFonts w:ascii="Arial" w:hAnsi="Arial" w:cs="Arial"/>
          <w:sz w:val="24"/>
          <w:szCs w:val="24"/>
        </w:rPr>
        <w:t xml:space="preserve">musi </w:t>
      </w:r>
      <w:r w:rsidR="008B3F89">
        <w:rPr>
          <w:rFonts w:ascii="Arial" w:hAnsi="Arial" w:cs="Arial"/>
          <w:sz w:val="24"/>
          <w:szCs w:val="24"/>
        </w:rPr>
        <w:t>opisać</w:t>
      </w:r>
      <w:r w:rsidR="00F82AE3">
        <w:rPr>
          <w:rFonts w:ascii="Arial" w:hAnsi="Arial" w:cs="Arial"/>
          <w:sz w:val="24"/>
          <w:szCs w:val="24"/>
        </w:rPr>
        <w:t xml:space="preserve"> we wniosku o dofinansowanie </w:t>
      </w:r>
      <w:r w:rsidR="008B3F89">
        <w:rPr>
          <w:rFonts w:ascii="Arial" w:hAnsi="Arial" w:cs="Arial"/>
          <w:sz w:val="24"/>
          <w:szCs w:val="24"/>
        </w:rPr>
        <w:t>sposób wypełnienia</w:t>
      </w:r>
      <w:r w:rsidR="00F82AE3">
        <w:rPr>
          <w:rFonts w:ascii="Arial" w:hAnsi="Arial" w:cs="Arial"/>
          <w:sz w:val="24"/>
          <w:szCs w:val="24"/>
        </w:rPr>
        <w:t xml:space="preserve"> poniżej </w:t>
      </w:r>
      <w:r w:rsidR="008B3F89">
        <w:rPr>
          <w:rFonts w:ascii="Arial" w:hAnsi="Arial" w:cs="Arial"/>
          <w:sz w:val="24"/>
          <w:szCs w:val="24"/>
        </w:rPr>
        <w:t>wymaganych</w:t>
      </w:r>
      <w:r>
        <w:rPr>
          <w:rFonts w:ascii="Arial" w:hAnsi="Arial" w:cs="Arial"/>
          <w:sz w:val="24"/>
          <w:szCs w:val="24"/>
        </w:rPr>
        <w:t xml:space="preserve"> w</w:t>
      </w:r>
      <w:r w:rsidR="00553B1D">
        <w:rPr>
          <w:rFonts w:ascii="Arial" w:hAnsi="Arial" w:cs="Arial"/>
          <w:sz w:val="24"/>
          <w:szCs w:val="24"/>
        </w:rPr>
        <w:t>arunków</w:t>
      </w:r>
      <w:r>
        <w:rPr>
          <w:rFonts w:ascii="Arial" w:hAnsi="Arial" w:cs="Arial"/>
          <w:sz w:val="24"/>
          <w:szCs w:val="24"/>
        </w:rPr>
        <w:t xml:space="preserve"> w zakresie kwalifikowalności grupy docelowej oraz warunków organizacji wsparcia.</w:t>
      </w:r>
    </w:p>
    <w:p w14:paraId="379473B2" w14:textId="2CACB6CA" w:rsidR="00C00C2B" w:rsidRPr="00D60BB5" w:rsidRDefault="00402F1D" w:rsidP="00C00C2B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Odbiorcy wsparcia</w:t>
      </w:r>
    </w:p>
    <w:p w14:paraId="45135B3A" w14:textId="0696A318" w:rsidR="00BC2EA4" w:rsidRDefault="002737E5" w:rsidP="00C00C2B">
      <w:pPr>
        <w:spacing w:before="100" w:beforeAutospacing="1" w:after="100" w:afterAutospacing="1"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Uczestnikami DDP mogą być </w:t>
      </w:r>
      <w:r w:rsidR="0087092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wyłącznie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o</w:t>
      </w:r>
      <w:r w:rsidR="00020A02">
        <w:rPr>
          <w:rFonts w:ascii="Arial" w:hAnsi="Arial" w:cs="Arial"/>
          <w:color w:val="222222"/>
          <w:sz w:val="24"/>
          <w:szCs w:val="24"/>
          <w:shd w:val="clear" w:color="auto" w:fill="FFFFFF"/>
        </w:rPr>
        <w:t>soby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potrzebujące wsparcia w codziennym funkcjonowaniu</w:t>
      </w:r>
      <w:r w:rsidR="00AA69E5">
        <w:rPr>
          <w:rFonts w:ascii="Arial" w:hAnsi="Arial" w:cs="Arial"/>
          <w:color w:val="222222"/>
          <w:sz w:val="24"/>
          <w:szCs w:val="24"/>
          <w:shd w:val="clear" w:color="auto" w:fill="FFFFFF"/>
        </w:rPr>
        <w:t>,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to jest</w:t>
      </w:r>
      <w:r w:rsidR="00BC2EA4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takie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, któr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e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ze względu na wiek, stan zdrowia lub niepełnosprawność wymaga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ją</w:t>
      </w:r>
      <w:r w:rsidR="00562E01" w:rsidRP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opieki lub wsparcia w związku z niemożnością samodzielnego wykonywania co najmniej jednej z podstawowych czynności dnia codziennego.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Powyższe musi być uwzględnione w procesie rekrutacji. Kandydat w</w:t>
      </w:r>
      <w:r w:rsidR="001B19C1">
        <w:rPr>
          <w:rFonts w:ascii="Arial" w:hAnsi="Arial" w:cs="Arial"/>
          <w:color w:val="222222"/>
          <w:sz w:val="24"/>
          <w:szCs w:val="24"/>
          <w:shd w:val="clear" w:color="auto" w:fill="FFFFFF"/>
        </w:rPr>
        <w:t> </w:t>
      </w:r>
      <w:r w:rsidR="00615F6D">
        <w:rPr>
          <w:rFonts w:ascii="Arial" w:hAnsi="Arial" w:cs="Arial"/>
          <w:color w:val="222222"/>
          <w:sz w:val="24"/>
          <w:szCs w:val="24"/>
          <w:shd w:val="clear" w:color="auto" w:fill="FFFFFF"/>
        </w:rPr>
        <w:t>formularzu rekrutacyjnym wskazuje zakres czynności, które wymagają wsparcia drugiej osoby. Umożliwi to kierownikowi ośrodka dostosowanie organizacji opieki oraz planu zajęć do potrzeb uczestników.</w:t>
      </w:r>
    </w:p>
    <w:p w14:paraId="1AE831B7" w14:textId="2E9F4883" w:rsidR="00562E01" w:rsidRDefault="00090BEE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W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iek nie stanowi jedynej przesłanki kwalifikowania do wsparcia w DDP. Konieczne jest współwystępowanie czynników uniemożliwiających osobie </w:t>
      </w:r>
      <w:r w:rsidR="0031287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codzienne 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>funkcjonowanie bez pomocy drugiej osoby.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Wnioskodawca </w:t>
      </w:r>
      <w:r w:rsidR="00D9047D">
        <w:rPr>
          <w:rFonts w:ascii="Arial" w:hAnsi="Arial" w:cs="Arial"/>
          <w:color w:val="222222"/>
          <w:sz w:val="24"/>
          <w:szCs w:val="24"/>
          <w:shd w:val="clear" w:color="auto" w:fill="FFFFFF"/>
        </w:rPr>
        <w:t>musi również zapewnić</w:t>
      </w:r>
      <w:r w:rsidR="00562E0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preferencje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dla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os</w:t>
      </w:r>
      <w:r w:rsidR="00BF2BDC">
        <w:rPr>
          <w:rFonts w:ascii="Arial" w:hAnsi="Arial" w:cs="Arial"/>
          <w:color w:val="222222"/>
          <w:sz w:val="24"/>
          <w:szCs w:val="24"/>
          <w:shd w:val="clear" w:color="auto" w:fill="FFFFFF"/>
        </w:rPr>
        <w:t>ób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 w szczególnie trudnej sytuacji określone w kryterium dostępu właściwym dla </w:t>
      </w:r>
      <w:r w:rsidR="00E70A61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danego </w:t>
      </w:r>
      <w:r w:rsidR="006B25C1">
        <w:rPr>
          <w:rFonts w:ascii="Arial" w:hAnsi="Arial" w:cs="Arial"/>
          <w:color w:val="222222"/>
          <w:sz w:val="24"/>
          <w:szCs w:val="24"/>
          <w:shd w:val="clear" w:color="auto" w:fill="FFFFFF"/>
        </w:rPr>
        <w:t>naboru.</w:t>
      </w:r>
    </w:p>
    <w:p w14:paraId="12C5A20E" w14:textId="50E07F0C" w:rsidR="00BF4691" w:rsidRDefault="00F82AE3" w:rsidP="00A04C9E">
      <w:pPr>
        <w:spacing w:line="360" w:lineRule="auto"/>
        <w:rPr>
          <w:rFonts w:ascii="Arial" w:hAnsi="Arial" w:cs="Arial"/>
          <w:color w:val="222222"/>
          <w:sz w:val="24"/>
          <w:szCs w:val="24"/>
          <w:shd w:val="clear" w:color="auto" w:fill="FFFFFF"/>
        </w:rPr>
      </w:pP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Możliwe jest ustanowienie dodatkowych kryteriów naboru </w:t>
      </w:r>
      <w:r w:rsidR="00110B15">
        <w:rPr>
          <w:rFonts w:ascii="Arial" w:hAnsi="Arial" w:cs="Arial"/>
          <w:color w:val="222222"/>
          <w:sz w:val="24"/>
          <w:szCs w:val="24"/>
          <w:shd w:val="clear" w:color="auto" w:fill="FFFFFF"/>
        </w:rPr>
        <w:t xml:space="preserve">do projektu </w:t>
      </w:r>
      <w:r>
        <w:rPr>
          <w:rFonts w:ascii="Arial" w:hAnsi="Arial" w:cs="Arial"/>
          <w:color w:val="222222"/>
          <w:sz w:val="24"/>
          <w:szCs w:val="24"/>
          <w:shd w:val="clear" w:color="auto" w:fill="FFFFFF"/>
        </w:rPr>
        <w:t>uzasadnionych specyfiką planowanego wsparcia i lokalną diagnozą np. w przypadku projektów zakładających funkcjonowanie dziennych ośrodków wsparcia dla osób z chorobami otępiennymi</w:t>
      </w:r>
      <w:r w:rsidR="002E086D">
        <w:rPr>
          <w:rFonts w:ascii="Arial" w:hAnsi="Arial" w:cs="Arial"/>
          <w:color w:val="222222"/>
          <w:sz w:val="24"/>
          <w:szCs w:val="24"/>
          <w:shd w:val="clear" w:color="auto" w:fill="FFFFFF"/>
        </w:rPr>
        <w:t>.</w:t>
      </w:r>
    </w:p>
    <w:p w14:paraId="6D0A1A51" w14:textId="23327C6D" w:rsidR="00D60BB5" w:rsidRPr="00D60BB5" w:rsidRDefault="009A3077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Organizacja wsparcia</w:t>
      </w:r>
      <w:r w:rsidR="00402F1D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 </w:t>
      </w:r>
      <w:r w:rsidR="00B7224E" w:rsidRPr="00D60BB5">
        <w:rPr>
          <w:rFonts w:ascii="Arial" w:eastAsiaTheme="minorEastAsia" w:hAnsi="Arial" w:cs="Arial"/>
          <w:color w:val="002060"/>
          <w:sz w:val="28"/>
          <w:szCs w:val="28"/>
        </w:rPr>
        <w:t xml:space="preserve">i oferta </w:t>
      </w:r>
      <w:r w:rsidR="008C2075" w:rsidRPr="00D60BB5">
        <w:rPr>
          <w:rFonts w:ascii="Arial" w:eastAsiaTheme="minorEastAsia" w:hAnsi="Arial" w:cs="Arial"/>
          <w:color w:val="002060"/>
          <w:sz w:val="28"/>
          <w:szCs w:val="28"/>
        </w:rPr>
        <w:t>DDP</w:t>
      </w:r>
    </w:p>
    <w:p w14:paraId="71600980" w14:textId="5BC23CE0" w:rsidR="009A3077" w:rsidRDefault="009A3077" w:rsidP="00D60BB5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Dzienny dom pomocy funkcjonuje przez cały rok, we wszystkie dni robocze,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co najmniej 8 godzin dziennie, w godzinach dostosowanych do potrzeb uczestników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>i ich rodzin. W wyjątkowych przypadkach liczba dni i godzin funkcjonowa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Pr="009A3077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lastRenderedPageBreak/>
        <w:t>dziennego domu pomocy może zostać dostosowana do lokalnych potrzeb</w:t>
      </w:r>
      <w:r w:rsidR="005618BF" w:rsidRPr="00735AA0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1"/>
      </w:r>
      <w:r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7E1C8B" w:rsidRPr="00735AA0">
        <w:t xml:space="preserve"> 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Dostosowanie do lokalnych potrzeb nie oznacza możliwości zmiany charakteru wsparcia w taki sposób, że zostanie zaburzona podstawowa funkcja DDP, którą jest zapewnienie w ramach profilaktyki </w:t>
      </w:r>
      <w:r w:rsidR="003440AC" w:rsidRPr="006B25C1">
        <w:rPr>
          <w:rFonts w:ascii="Arial" w:hAnsi="Arial" w:cs="Arial"/>
          <w:sz w:val="24"/>
          <w:szCs w:val="24"/>
          <w:shd w:val="clear" w:color="auto" w:fill="FFFFFF"/>
        </w:rPr>
        <w:t>umieszczania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instytucji, dziennej opieki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7E1C8B" w:rsidRPr="006B25C1">
        <w:rPr>
          <w:rFonts w:ascii="Arial" w:hAnsi="Arial" w:cs="Arial"/>
          <w:sz w:val="24"/>
          <w:szCs w:val="24"/>
          <w:shd w:val="clear" w:color="auto" w:fill="FFFFFF"/>
        </w:rPr>
        <w:t>zastępstwie za opiekunów faktycznych</w:t>
      </w:r>
      <w:r w:rsidR="00912809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2"/>
      </w:r>
      <w:r w:rsidR="00683CDA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89AEAC3" w14:textId="45A652B6" w:rsidR="009A3077" w:rsidRDefault="00EF4D8B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F4D8B">
        <w:rPr>
          <w:rFonts w:ascii="Arial" w:hAnsi="Arial" w:cs="Arial"/>
          <w:sz w:val="24"/>
          <w:szCs w:val="24"/>
          <w:shd w:val="clear" w:color="auto" w:fill="FFFFFF"/>
        </w:rPr>
        <w:t>Organizacja dziennego domu pomocy oraz zakres i poziom świadczonych w nim usług uwzględnia w szczególności wolność, intymność, godność i poczucie bezpieczeństwa uczestników zajęć oraz stopień ich fizycznej i psychicznej sprawności.</w:t>
      </w:r>
    </w:p>
    <w:p w14:paraId="4F20732D" w14:textId="70536C7A" w:rsidR="00E018A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735AA0">
        <w:rPr>
          <w:rFonts w:ascii="Arial" w:hAnsi="Arial" w:cs="Arial"/>
          <w:sz w:val="24"/>
          <w:szCs w:val="24"/>
          <w:shd w:val="clear" w:color="auto" w:fill="FFFFFF"/>
        </w:rPr>
        <w:t>Liczba osób jednocześnie korzystających ze wsparcia nie może przekraczać 3</w:t>
      </w:r>
      <w:r w:rsidR="00EA7D8D">
        <w:rPr>
          <w:rFonts w:ascii="Arial" w:hAnsi="Arial" w:cs="Arial"/>
          <w:sz w:val="24"/>
          <w:szCs w:val="24"/>
          <w:shd w:val="clear" w:color="auto" w:fill="FFFFFF"/>
        </w:rPr>
        <w:t>3</w:t>
      </w:r>
      <w:r w:rsidR="00AF4D27" w:rsidRPr="00735AA0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B37060" w:rsidRPr="00B37060">
        <w:rPr>
          <w:rFonts w:ascii="Arial" w:hAnsi="Arial" w:cs="Arial"/>
          <w:sz w:val="24"/>
          <w:szCs w:val="24"/>
          <w:shd w:val="clear" w:color="auto" w:fill="FFFFFF"/>
        </w:rPr>
        <w:t xml:space="preserve"> Powyższe równoznaczne jest z liczbą miejsc w DDP.</w:t>
      </w:r>
    </w:p>
    <w:p w14:paraId="48748872" w14:textId="4173DA17" w:rsidR="001F6FA8" w:rsidRPr="00735AA0" w:rsidRDefault="001F6FA8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Minimalna liczba miejsc w tworzonych i finansowanych w ramach projektów DDP to 10.</w:t>
      </w:r>
    </w:p>
    <w:p w14:paraId="5E3CFFBC" w14:textId="28E8EBBB" w:rsidR="00BF7F89" w:rsidRPr="00735AA0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Organizacja wsparcia w DDP nie może zakładać i narzucać dużej rotacji uczestników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. Łączny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czas pobytu w </w:t>
      </w:r>
      <w:r w:rsidR="00135EB3" w:rsidRPr="006B25C1">
        <w:rPr>
          <w:rFonts w:ascii="Arial" w:hAnsi="Arial" w:cs="Arial"/>
          <w:sz w:val="24"/>
          <w:szCs w:val="24"/>
          <w:shd w:val="clear" w:color="auto" w:fill="FFFFFF"/>
        </w:rPr>
        <w:t>ośrodku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powinien być ustalony na podstawie potrzeb uczestnika projektu i jego rodziny</w:t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>i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co do zasady</w:t>
      </w:r>
      <w:r w:rsidR="00BF7F89">
        <w:rPr>
          <w:rFonts w:ascii="Arial" w:hAnsi="Arial" w:cs="Arial"/>
          <w:sz w:val="24"/>
          <w:szCs w:val="24"/>
          <w:shd w:val="clear" w:color="auto" w:fill="FFFFFF"/>
        </w:rPr>
        <w:t>,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zakładać stałe wsparcie.</w:t>
      </w:r>
    </w:p>
    <w:p w14:paraId="59654A00" w14:textId="18BFFB31" w:rsidR="00D0554F" w:rsidRDefault="00D0554F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DDP może zapewniać w ramach części miejsc świadczenia usług opiekuńczych krótkookresowe </w:t>
      </w:r>
      <w:r w:rsidR="007B73CC">
        <w:rPr>
          <w:rFonts w:ascii="Arial" w:hAnsi="Arial" w:cs="Arial"/>
          <w:sz w:val="24"/>
          <w:szCs w:val="24"/>
          <w:shd w:val="clear" w:color="auto" w:fill="FFFFFF"/>
        </w:rPr>
        <w:t xml:space="preserve">dzienne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wsparcie wytchnieniowe w postaci turnusów, jednak nie powinna być to podstawa jego działalności</w:t>
      </w:r>
      <w:r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3"/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09B7057F" w14:textId="18144FEF" w:rsidR="00BD6008" w:rsidRPr="00E018A7" w:rsidRDefault="00E018A7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W ramach prowadzonej działalności DDP oferuje swoim podopiecznym </w:t>
      </w:r>
      <w:r w:rsidR="00BD6008">
        <w:rPr>
          <w:rFonts w:ascii="Arial" w:hAnsi="Arial" w:cs="Arial"/>
          <w:sz w:val="24"/>
          <w:szCs w:val="24"/>
          <w:shd w:val="clear" w:color="auto" w:fill="FFFFFF"/>
        </w:rPr>
        <w:t>obowiązkowo:</w:t>
      </w:r>
    </w:p>
    <w:p w14:paraId="589861E3" w14:textId="31C56196" w:rsidR="00E018A7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zapewnienie miejsca do bezpiecznego i godnego spędzania czasu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624C426E" w14:textId="619594B2" w:rsidR="00974CDE" w:rsidRPr="008B7F0E" w:rsidRDefault="00E018A7" w:rsidP="008B7F0E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>usługi opiekuńcze i pielęgnacyjne, w tym pomoc w utrzymaniu higieny osobistej</w:t>
      </w:r>
      <w:r w:rsidR="00851ADE" w:rsidRPr="008B7F0E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ECC0029" w14:textId="6EC4288A" w:rsidR="001B19C1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lastRenderedPageBreak/>
        <w:t>minimum dwa</w:t>
      </w:r>
      <w:r w:rsidR="0089441A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posiłki dziennie</w:t>
      </w:r>
      <w:r w:rsidR="00762CD6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 (w tym obiad)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, a maksimum </w:t>
      </w:r>
      <w:r w:rsidR="006B25C1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cztery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posiłki dziennie w siedzibie DDP</w:t>
      </w:r>
      <w:r w:rsidR="00D87DAA" w:rsidRPr="006B25C1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4"/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A2088EE" w14:textId="75DA20E4" w:rsidR="00FC386D" w:rsidRPr="00797540" w:rsidRDefault="00E9255E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797540">
        <w:rPr>
          <w:rFonts w:ascii="Arial" w:hAnsi="Arial" w:cs="Arial"/>
          <w:sz w:val="24"/>
          <w:szCs w:val="24"/>
          <w:shd w:val="clear" w:color="auto" w:fill="FFFFFF"/>
        </w:rPr>
        <w:t>usługi w zakresie usprawniania fizycznego podopiecznych poprzez zajęcia z</w:t>
      </w:r>
      <w:r w:rsidR="00AF716D" w:rsidRPr="00797540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797540">
        <w:rPr>
          <w:rFonts w:ascii="Arial" w:hAnsi="Arial" w:cs="Arial"/>
          <w:sz w:val="24"/>
          <w:szCs w:val="24"/>
          <w:shd w:val="clear" w:color="auto" w:fill="FFFFFF"/>
        </w:rPr>
        <w:t>fizjoterapeutą</w:t>
      </w:r>
      <w:r w:rsidR="00575298" w:rsidRPr="00797540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74A0553E" w14:textId="5112F039" w:rsidR="00E018A7" w:rsidRPr="008B7F0E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CC5048">
        <w:rPr>
          <w:rFonts w:ascii="Arial" w:hAnsi="Arial" w:cs="Arial"/>
          <w:sz w:val="24"/>
          <w:szCs w:val="24"/>
          <w:shd w:val="clear" w:color="auto" w:fill="FFFFFF"/>
        </w:rPr>
        <w:t>pomoc w rozwinięciu i wzmacnianiu aktywności oraz samodzielności życiowej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, w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DD010B" w:rsidRPr="00CC5048">
        <w:rPr>
          <w:rFonts w:ascii="Arial" w:hAnsi="Arial" w:cs="Arial"/>
          <w:sz w:val="24"/>
          <w:szCs w:val="24"/>
          <w:shd w:val="clear" w:color="auto" w:fill="FFFFFF"/>
        </w:rPr>
        <w:t>szczególności poprzez zajęcia terapeutyczne, plastyczne, muzyczne i/lub wspierające ruchowo, w zależności od preferencji uczestników</w:t>
      </w:r>
      <w:r w:rsidR="00AF716D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766560E" w14:textId="2C10F70E" w:rsidR="00BA3159" w:rsidRPr="00CC5048" w:rsidRDefault="00E018A7" w:rsidP="00CC5048">
      <w:pPr>
        <w:pStyle w:val="Akapitzlist"/>
        <w:numPr>
          <w:ilvl w:val="0"/>
          <w:numId w:val="27"/>
        </w:numPr>
        <w:spacing w:after="0" w:line="360" w:lineRule="auto"/>
        <w:ind w:left="360"/>
        <w:rPr>
          <w:rFonts w:ascii="Arial" w:hAnsi="Arial" w:cs="Arial"/>
          <w:sz w:val="24"/>
          <w:szCs w:val="24"/>
          <w:shd w:val="clear" w:color="auto" w:fill="FFFFFF"/>
        </w:rPr>
      </w:pPr>
      <w:r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poradnictwo i wsparcie w rozwiązywaniu trudnych sytuacji życiowych </w:t>
      </w:r>
      <w:r w:rsidR="00E9255E" w:rsidRPr="008B7F0E">
        <w:rPr>
          <w:rFonts w:ascii="Arial" w:hAnsi="Arial" w:cs="Arial"/>
          <w:sz w:val="24"/>
          <w:szCs w:val="24"/>
          <w:shd w:val="clear" w:color="auto" w:fill="FFFFFF"/>
        </w:rPr>
        <w:t xml:space="preserve">(poprzez zapewnienie dostępu do wsparcia psychologicznego) </w:t>
      </w:r>
      <w:r w:rsidRPr="008B7F0E">
        <w:rPr>
          <w:rFonts w:ascii="Arial" w:hAnsi="Arial" w:cs="Arial"/>
          <w:sz w:val="24"/>
          <w:szCs w:val="24"/>
          <w:shd w:val="clear" w:color="auto" w:fill="FFFFFF"/>
        </w:rPr>
        <w:t>oraz bieżących spraw życia codziennego np. udzielania pomocy w kontaktach z placówkami służby zdrowia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C5048">
        <w:rPr>
          <w:rFonts w:ascii="Arial" w:hAnsi="Arial" w:cs="Arial"/>
          <w:sz w:val="24"/>
          <w:szCs w:val="24"/>
          <w:shd w:val="clear" w:color="auto" w:fill="FFFFFF"/>
        </w:rPr>
        <w:t>urzędami</w:t>
      </w:r>
      <w:r w:rsidR="00BF7F89" w:rsidRPr="00CC5048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681F17C7" w14:textId="2FAD8875" w:rsidR="009B7BBE" w:rsidRDefault="002774C1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2774C1">
        <w:rPr>
          <w:rFonts w:ascii="Arial" w:hAnsi="Arial" w:cs="Arial"/>
          <w:sz w:val="24"/>
          <w:szCs w:val="24"/>
          <w:shd w:val="clear" w:color="auto" w:fill="FFFFFF"/>
        </w:rPr>
        <w:t>Ponadto, gdy uczestnik nie jest w stanie samodzielnie lub z pomocą rodziny dotrzeć do i z placówki, podmiot prowadzący DDP powinien zapewnić transport, szczególnie osobom z trudnościami w poruszaniu się.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sytuacji, gdy projekt nie zakłada kosztów dojazdu do DDP, we wniosku powinno znaleźć się uzasadnienie oparte o dane dotyczące lokalizacji placówki, rozległości obszaru wsparcia, funkcjonowania komunikacji publicznej oraz doświadczenia wnioskodawcy w realizacji usług na 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danym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obszarze</w:t>
      </w:r>
      <w:r w:rsidR="00656270">
        <w:rPr>
          <w:rFonts w:ascii="Arial" w:hAnsi="Arial" w:cs="Arial"/>
          <w:sz w:val="24"/>
          <w:szCs w:val="24"/>
          <w:shd w:val="clear" w:color="auto" w:fill="FFFFFF"/>
        </w:rPr>
        <w:t>.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3DA4742A" w14:textId="0C6920AB" w:rsidR="009B7BB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Realizator wsparcia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musi </w:t>
      </w:r>
      <w:r>
        <w:rPr>
          <w:rFonts w:ascii="Arial" w:hAnsi="Arial" w:cs="Arial"/>
          <w:sz w:val="24"/>
          <w:szCs w:val="24"/>
          <w:shd w:val="clear" w:color="auto" w:fill="FFFFFF"/>
        </w:rPr>
        <w:t>zapewni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różnorodn</w:t>
      </w:r>
      <w:r>
        <w:rPr>
          <w:rFonts w:ascii="Arial" w:hAnsi="Arial" w:cs="Arial"/>
          <w:sz w:val="24"/>
          <w:szCs w:val="24"/>
          <w:shd w:val="clear" w:color="auto" w:fill="FFFFFF"/>
        </w:rPr>
        <w:t>ą ofertę aktywizacyjną</w:t>
      </w:r>
      <w:r w:rsidR="00AA69E5">
        <w:rPr>
          <w:rFonts w:ascii="Arial" w:hAnsi="Arial" w:cs="Arial"/>
          <w:sz w:val="24"/>
          <w:szCs w:val="24"/>
          <w:shd w:val="clear" w:color="auto" w:fill="FFFFFF"/>
        </w:rPr>
        <w:t xml:space="preserve"> oraz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pozostawi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możliwość wyboru i dobrowolnego udziału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 zajęciach.</w:t>
      </w:r>
      <w:r w:rsidRPr="00BF2BDC"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t>Oferta ta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 xml:space="preserve"> powinna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BF2BDC">
        <w:rPr>
          <w:rFonts w:ascii="Arial" w:hAnsi="Arial" w:cs="Arial"/>
          <w:sz w:val="24"/>
          <w:szCs w:val="24"/>
          <w:shd w:val="clear" w:color="auto" w:fill="FFFFFF"/>
        </w:rPr>
        <w:t>uwzględ</w:t>
      </w:r>
      <w:r>
        <w:rPr>
          <w:rFonts w:ascii="Arial" w:hAnsi="Arial" w:cs="Arial"/>
          <w:sz w:val="24"/>
          <w:szCs w:val="24"/>
          <w:shd w:val="clear" w:color="auto" w:fill="FFFFFF"/>
        </w:rPr>
        <w:t>nia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ć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zainteresowania i potrzeby wszystkich uczestników,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 niezależnie od płci,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co oznacza m.in., że nie może opierać się wyłącznie na zainteresowaniach stereotypowo przypisywanych kobietom</w:t>
      </w:r>
      <w:r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5"/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lub mężczyznom.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</w:p>
    <w:p w14:paraId="7B579A8A" w14:textId="3816F386" w:rsidR="00E9255E" w:rsidRDefault="00BF2BDC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lan zajęć </w:t>
      </w:r>
      <w:r w:rsidR="009B7BBE">
        <w:rPr>
          <w:rFonts w:ascii="Arial" w:hAnsi="Arial" w:cs="Arial"/>
          <w:sz w:val="24"/>
          <w:szCs w:val="24"/>
          <w:shd w:val="clear" w:color="auto" w:fill="FFFFFF"/>
        </w:rPr>
        <w:t>powinien być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 xml:space="preserve"> upowszechniany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9255E" w:rsidRPr="00E9255E">
        <w:rPr>
          <w:rFonts w:ascii="Arial" w:hAnsi="Arial" w:cs="Arial"/>
          <w:sz w:val="24"/>
          <w:szCs w:val="24"/>
          <w:shd w:val="clear" w:color="auto" w:fill="FFFFFF"/>
        </w:rPr>
        <w:t>z wyprzedzeniem.</w:t>
      </w:r>
    </w:p>
    <w:p w14:paraId="4071A321" w14:textId="020D30E7" w:rsidR="009A3077" w:rsidRDefault="00E018A7" w:rsidP="00A04C9E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 xml:space="preserve">DDP może być miejscem wsparcia opiekunów faktycznych, w tym rodziny osób korzystających z usług opiekuńczych w ośrodku.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D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ziałania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te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mają na celu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wspiera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>ni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w pełnieniu roli opiekuna faktycznego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FD20D6">
        <w:rPr>
          <w:rFonts w:ascii="Arial" w:hAnsi="Arial" w:cs="Arial"/>
          <w:sz w:val="24"/>
          <w:szCs w:val="24"/>
          <w:shd w:val="clear" w:color="auto" w:fill="FFFFFF"/>
        </w:rPr>
        <w:t xml:space="preserve">Mogą 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obejmować np. 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>poradnictwo, warsztaty umiejętności pielęgnacyjnych</w:t>
      </w:r>
      <w:r w:rsidR="00124B23">
        <w:rPr>
          <w:rFonts w:ascii="Arial" w:hAnsi="Arial" w:cs="Arial"/>
          <w:sz w:val="24"/>
          <w:szCs w:val="24"/>
          <w:shd w:val="clear" w:color="auto" w:fill="FFFFFF"/>
        </w:rPr>
        <w:t xml:space="preserve"> i/lub wsparcie psychologiczne.</w:t>
      </w:r>
      <w:r w:rsidR="00124B23" w:rsidRPr="00124B2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Kwalifikowalne w projektach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są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wydatki niezbędne do 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 xml:space="preserve">realizacji 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wsparcia opiekunów w tym koszty warsztatów, personelu, </w:t>
      </w:r>
      <w:proofErr w:type="spellStart"/>
      <w:r>
        <w:rPr>
          <w:rFonts w:ascii="Arial" w:hAnsi="Arial" w:cs="Arial"/>
          <w:sz w:val="24"/>
          <w:szCs w:val="24"/>
          <w:shd w:val="clear" w:color="auto" w:fill="FFFFFF"/>
        </w:rPr>
        <w:t>sal</w:t>
      </w:r>
      <w:proofErr w:type="spellEnd"/>
      <w:r>
        <w:rPr>
          <w:rFonts w:ascii="Arial" w:hAnsi="Arial" w:cs="Arial"/>
          <w:sz w:val="24"/>
          <w:szCs w:val="24"/>
          <w:shd w:val="clear" w:color="auto" w:fill="FFFFFF"/>
        </w:rPr>
        <w:t xml:space="preserve"> na zajęcia i spotkania osób pełniących obowiązki opiekuńcze.</w:t>
      </w:r>
    </w:p>
    <w:p w14:paraId="3E715FBE" w14:textId="455A23F6" w:rsidR="00135EB3" w:rsidRPr="00D60BB5" w:rsidRDefault="00135EB3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  <w:shd w:val="clear" w:color="auto" w:fill="FFFFFF"/>
        </w:rPr>
      </w:pPr>
      <w:r w:rsidRPr="00D60BB5">
        <w:rPr>
          <w:rFonts w:ascii="Arial" w:hAnsi="Arial" w:cs="Arial"/>
          <w:color w:val="002060"/>
          <w:sz w:val="28"/>
          <w:szCs w:val="28"/>
          <w:shd w:val="clear" w:color="auto" w:fill="FFFFFF"/>
        </w:rPr>
        <w:t>Dokumentacja</w:t>
      </w:r>
    </w:p>
    <w:p w14:paraId="6C334328" w14:textId="4404FD79" w:rsidR="00135EB3" w:rsidRPr="00135EB3" w:rsidRDefault="006B25C1" w:rsidP="00D22FD2">
      <w:pPr>
        <w:spacing w:before="100" w:beforeAutospacing="1"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Podmiot prowadzący d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zienny dom pomocy zobowiązany jest do </w:t>
      </w:r>
      <w:r>
        <w:rPr>
          <w:rFonts w:ascii="Arial" w:hAnsi="Arial" w:cs="Arial"/>
          <w:sz w:val="24"/>
          <w:szCs w:val="24"/>
          <w:shd w:val="clear" w:color="auto" w:fill="FFFFFF"/>
        </w:rPr>
        <w:t>posiadania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dokumentacji, która musi zawierać</w:t>
      </w:r>
      <w:r w:rsidR="00EF505C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="00135EB3" w:rsidRPr="00135EB3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05A43704" w14:textId="69F3FF11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a)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 xml:space="preserve">dzienną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listę obecności uczestników</w:t>
      </w:r>
      <w:r w:rsidR="00995056">
        <w:rPr>
          <w:rFonts w:ascii="Arial" w:hAnsi="Arial" w:cs="Arial"/>
          <w:sz w:val="24"/>
          <w:szCs w:val="24"/>
          <w:shd w:val="clear" w:color="auto" w:fill="FFFFFF"/>
        </w:rPr>
        <w:t>,</w:t>
      </w:r>
    </w:p>
    <w:p w14:paraId="1DA8F22F" w14:textId="55F486EE" w:rsidR="00135EB3" w:rsidRPr="00135EB3" w:rsidRDefault="00135EB3" w:rsidP="00974CDE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b)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harmonogram działań w ujęciu tygodniowym,</w:t>
      </w:r>
    </w:p>
    <w:p w14:paraId="755FBF07" w14:textId="0EA22EE3" w:rsidR="00135EB3" w:rsidRPr="00135EB3" w:rsidRDefault="00135EB3" w:rsidP="00974CDE">
      <w:pPr>
        <w:spacing w:after="0" w:line="360" w:lineRule="auto"/>
        <w:ind w:left="705" w:hanging="705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d)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ewidencję czasu pracy kadry</w:t>
      </w:r>
      <w:r w:rsidR="00BA3159">
        <w:rPr>
          <w:rFonts w:ascii="Arial" w:hAnsi="Arial" w:cs="Arial"/>
          <w:sz w:val="24"/>
          <w:szCs w:val="24"/>
          <w:shd w:val="clear" w:color="auto" w:fill="FFFFFF"/>
        </w:rPr>
        <w:t>, w tym wolontariuszy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 xml:space="preserve"> – w przypadku umowy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>-</w:t>
      </w:r>
      <w:r w:rsidR="006B25C1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zleceni</w:t>
      </w:r>
      <w:r w:rsidR="00116F8C">
        <w:rPr>
          <w:rFonts w:ascii="Arial" w:hAnsi="Arial" w:cs="Arial"/>
          <w:sz w:val="24"/>
          <w:szCs w:val="24"/>
          <w:shd w:val="clear" w:color="auto" w:fill="FFFFFF"/>
        </w:rPr>
        <w:t xml:space="preserve">a 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>musi być prowadzona ewidencja godzin pracy,</w:t>
      </w:r>
    </w:p>
    <w:p w14:paraId="18AD01CC" w14:textId="2817A8A5" w:rsidR="00974CDE" w:rsidRPr="00D60BB5" w:rsidRDefault="00135EB3" w:rsidP="00D60BB5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135EB3">
        <w:rPr>
          <w:rFonts w:ascii="Arial" w:hAnsi="Arial" w:cs="Arial"/>
          <w:sz w:val="24"/>
          <w:szCs w:val="24"/>
          <w:shd w:val="clear" w:color="auto" w:fill="FFFFFF"/>
        </w:rPr>
        <w:t>e)</w:t>
      </w:r>
      <w:r w:rsidRPr="00135EB3">
        <w:rPr>
          <w:rFonts w:ascii="Arial" w:hAnsi="Arial" w:cs="Arial"/>
          <w:sz w:val="24"/>
          <w:szCs w:val="24"/>
          <w:shd w:val="clear" w:color="auto" w:fill="FFFFFF"/>
        </w:rPr>
        <w:tab/>
        <w:t>regulamin, w którym znajdą odzwierciedlenie zapisy niniejszego standardu.</w:t>
      </w:r>
    </w:p>
    <w:p w14:paraId="1C416C5D" w14:textId="426ADCFF" w:rsidR="00E018A7" w:rsidRPr="00D60BB5" w:rsidRDefault="00DC5A91" w:rsidP="003B1EDC">
      <w:pPr>
        <w:pStyle w:val="Nagwek1"/>
        <w:spacing w:before="100" w:beforeAutospacing="1" w:after="100" w:afterAutospacing="1" w:line="360" w:lineRule="auto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Lokalizacja i i</w:t>
      </w:r>
      <w:r w:rsidR="00E018A7" w:rsidRPr="00D60BB5">
        <w:rPr>
          <w:rFonts w:ascii="Arial" w:eastAsiaTheme="minorEastAsia" w:hAnsi="Arial" w:cs="Arial"/>
          <w:color w:val="002060"/>
          <w:sz w:val="28"/>
          <w:szCs w:val="28"/>
        </w:rPr>
        <w:t>nfrastruktura DDP</w:t>
      </w:r>
    </w:p>
    <w:p w14:paraId="4C83016C" w14:textId="1F925B1D" w:rsidR="00DC5A91" w:rsidRPr="00FC386D" w:rsidRDefault="00DC5A91" w:rsidP="003B1EDC">
      <w:pPr>
        <w:spacing w:before="100" w:beforeAutospacing="1" w:after="100" w:afterAutospacing="1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DDP jest utworzony w związku z potrzebami lokalnymi na obszarze danej gminy i dla jej mieszkańców. Dzięki powyższemu wpisuje się w definicję usługi świadczonej </w:t>
      </w:r>
      <w:r w:rsidR="00124B23" w:rsidRPr="00FC386D">
        <w:rPr>
          <w:rFonts w:ascii="Arial" w:hAnsi="Arial" w:cs="Arial"/>
          <w:sz w:val="24"/>
          <w:szCs w:val="24"/>
          <w:shd w:val="clear" w:color="auto" w:fill="FFFFFF"/>
        </w:rPr>
        <w:br/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w środowisku lokalnym</w:t>
      </w:r>
      <w:r w:rsidR="00116F8C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Pr="00FC386D">
        <w:rPr>
          <w:rFonts w:ascii="Arial" w:hAnsi="Arial" w:cs="Arial"/>
          <w:sz w:val="24"/>
          <w:szCs w:val="24"/>
          <w:shd w:val="clear" w:color="auto" w:fill="FFFFFF"/>
        </w:rPr>
        <w:t>- mieszkańcy nie są odizolowani od ogółu społeczności lub zmuszeni do mieszkania razem, a wymagania organizacyjne nie mają pierwszeństwa przed indywidualnymi potrzebami mieszkańców.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wyjątkowych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sytuacjach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dopuszcza się utworzenie DDP dla mieszkańców więcej niż jednej gminy. W takim przypadku</w:t>
      </w:r>
      <w:r w:rsid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organizacja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wsparcia i transportu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,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w tym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czas dojazdu powin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n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być komfortow</w:t>
      </w:r>
      <w:r w:rsidR="00856A38" w:rsidRPr="00FC386D">
        <w:rPr>
          <w:rFonts w:ascii="Arial" w:hAnsi="Arial" w:cs="Arial"/>
          <w:sz w:val="24"/>
          <w:szCs w:val="24"/>
          <w:shd w:val="clear" w:color="auto" w:fill="FFFFFF"/>
        </w:rPr>
        <w:t>e</w:t>
      </w:r>
      <w:r w:rsidR="0040027A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dla </w:t>
      </w:r>
      <w:r w:rsidR="00C74CA0" w:rsidRPr="00FC386D">
        <w:rPr>
          <w:rFonts w:ascii="Arial" w:hAnsi="Arial" w:cs="Arial"/>
          <w:sz w:val="24"/>
          <w:szCs w:val="24"/>
          <w:shd w:val="clear" w:color="auto" w:fill="FFFFFF"/>
        </w:rPr>
        <w:t>uczestników</w:t>
      </w:r>
      <w:r w:rsidR="00D87DAA" w:rsidRPr="00FC38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Wnioskodawca zapewnia u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miejscowienie DDP</w:t>
      </w:r>
      <w:r w:rsidR="00CC6682">
        <w:rPr>
          <w:rFonts w:ascii="Arial" w:hAnsi="Arial" w:cs="Arial"/>
          <w:sz w:val="24"/>
          <w:szCs w:val="24"/>
          <w:shd w:val="clear" w:color="auto" w:fill="FFFFFF"/>
        </w:rPr>
        <w:t>, które pozwala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na równ</w:t>
      </w:r>
      <w:r w:rsidR="00627474" w:rsidRPr="00FC386D">
        <w:rPr>
          <w:rFonts w:ascii="Arial" w:hAnsi="Arial" w:cs="Arial"/>
          <w:sz w:val="24"/>
          <w:szCs w:val="24"/>
          <w:shd w:val="clear" w:color="auto" w:fill="FFFFFF"/>
        </w:rPr>
        <w:t>y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 xml:space="preserve"> dostęp do usług dla mieszkańców 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tych </w:t>
      </w:r>
      <w:r w:rsidR="0089487F" w:rsidRPr="00FC386D">
        <w:rPr>
          <w:rFonts w:ascii="Arial" w:hAnsi="Arial" w:cs="Arial"/>
          <w:sz w:val="24"/>
          <w:szCs w:val="24"/>
          <w:shd w:val="clear" w:color="auto" w:fill="FFFFFF"/>
        </w:rPr>
        <w:t>gmin</w:t>
      </w:r>
      <w:r w:rsidR="00CC113E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</w:p>
    <w:p w14:paraId="5CC62567" w14:textId="4CBE3563" w:rsidR="002133F5" w:rsidRDefault="002133F5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6B25C1">
        <w:rPr>
          <w:rFonts w:ascii="Arial" w:hAnsi="Arial" w:cs="Arial"/>
          <w:sz w:val="24"/>
          <w:szCs w:val="24"/>
          <w:shd w:val="clear" w:color="auto" w:fill="FFFFFF"/>
        </w:rPr>
        <w:t>Co do zasady, DDP nie świadczy usług w miejscu zamieszkania (w domach podopiecznych). Jeżeli projekt przewiduje więcej niż jedną formę wsparcia (np. usługi opiekuńcze w miejscu zamieszkania i DDP) należy każdą z nich opisać w odrębnym zadaniu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 i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 xml:space="preserve"> w sposób przejrzysty rozdzielić wymogi dotyczące grup docelowych obu zadań i przypisać </w:t>
      </w:r>
      <w:r w:rsidR="00AC4D00">
        <w:rPr>
          <w:rFonts w:ascii="Arial" w:hAnsi="Arial" w:cs="Arial"/>
          <w:sz w:val="24"/>
          <w:szCs w:val="24"/>
          <w:shd w:val="clear" w:color="auto" w:fill="FFFFFF"/>
        </w:rPr>
        <w:t xml:space="preserve">im </w:t>
      </w:r>
      <w:r w:rsidRPr="006B25C1">
        <w:rPr>
          <w:rFonts w:ascii="Arial" w:hAnsi="Arial" w:cs="Arial"/>
          <w:sz w:val="24"/>
          <w:szCs w:val="24"/>
          <w:shd w:val="clear" w:color="auto" w:fill="FFFFFF"/>
        </w:rPr>
        <w:t>w budżecie odrębnie skalkulowane koszty</w:t>
      </w:r>
      <w:r w:rsidR="006457AC">
        <w:rPr>
          <w:rStyle w:val="Odwoanieprzypisudolnego"/>
          <w:rFonts w:ascii="Arial" w:hAnsi="Arial" w:cs="Arial"/>
          <w:sz w:val="24"/>
          <w:szCs w:val="24"/>
          <w:shd w:val="clear" w:color="auto" w:fill="FFFFFF"/>
        </w:rPr>
        <w:footnoteReference w:id="6"/>
      </w:r>
      <w:r w:rsidR="008707FE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185B861" w14:textId="2EAD98DC" w:rsidR="00974CDE" w:rsidRDefault="00BA3159" w:rsidP="00E018A7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 xml:space="preserve">DDP świadczy usługi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w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przeznaczonym na ten cel 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 xml:space="preserve">budynku lub wydzielonych pomieszczeniach, a infrastruktura przeznaczona na jego działalność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 xml:space="preserve">spełnia następujące </w:t>
      </w:r>
      <w:r w:rsidR="00FB0BBF">
        <w:rPr>
          <w:rFonts w:ascii="Arial" w:hAnsi="Arial" w:cs="Arial"/>
          <w:sz w:val="24"/>
          <w:szCs w:val="24"/>
          <w:shd w:val="clear" w:color="auto" w:fill="FFFFFF"/>
        </w:rPr>
        <w:t xml:space="preserve">minimalne </w:t>
      </w:r>
      <w:r w:rsidR="00E018A7" w:rsidRPr="00E018A7">
        <w:rPr>
          <w:rFonts w:ascii="Arial" w:hAnsi="Arial" w:cs="Arial"/>
          <w:sz w:val="24"/>
          <w:szCs w:val="24"/>
          <w:shd w:val="clear" w:color="auto" w:fill="FFFFFF"/>
        </w:rPr>
        <w:t>wymogi</w:t>
      </w:r>
      <w:r w:rsidR="002133F5">
        <w:rPr>
          <w:rFonts w:ascii="Arial" w:hAnsi="Arial" w:cs="Arial"/>
          <w:sz w:val="24"/>
          <w:szCs w:val="24"/>
          <w:shd w:val="clear" w:color="auto" w:fill="FFFFFF"/>
        </w:rPr>
        <w:t>:</w:t>
      </w:r>
    </w:p>
    <w:p w14:paraId="402855D4" w14:textId="7DA4632A" w:rsidR="00E018A7" w:rsidRPr="00443B5F" w:rsidRDefault="00E018A7" w:rsidP="00443B5F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>jest dostosowan</w:t>
      </w:r>
      <w:r w:rsidR="00124B23" w:rsidRPr="00443B5F">
        <w:rPr>
          <w:rFonts w:ascii="Arial" w:hAnsi="Arial" w:cs="Arial"/>
          <w:sz w:val="24"/>
          <w:szCs w:val="24"/>
          <w:shd w:val="clear" w:color="auto" w:fill="FFFFFF"/>
        </w:rPr>
        <w:t>a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 do potrzeb osób korzystających z usług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, w tym potrzeb osób z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C5C55" w:rsidRPr="00443B5F">
        <w:rPr>
          <w:rFonts w:ascii="Arial" w:hAnsi="Arial" w:cs="Arial"/>
          <w:sz w:val="24"/>
          <w:szCs w:val="24"/>
          <w:shd w:val="clear" w:color="auto" w:fill="FFFFFF"/>
        </w:rPr>
        <w:t>niepełnosprawnościami;</w:t>
      </w:r>
    </w:p>
    <w:p w14:paraId="2BE0DF1E" w14:textId="4C2CB96C" w:rsidR="00E018A7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posiada co najmniej: 2 pokoje dziennego pobytu (do terapii grupowej, rehabilitacji i wypoczynku), jadalnię (może być urządzona w pokoju dziennego pobytu), kuchenkę pomocniczą (lub aneks kuchenny urządzony w pokoju dziennego pobytu), jedno pomieszczenie do prowadzenia terapii indywidualnej </w:t>
      </w:r>
      <w:proofErr w:type="gramStart"/>
      <w:r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oraz </w:t>
      </w:r>
      <w:r w:rsidR="00E23626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AF4D27" w:rsidRPr="00443B5F">
        <w:rPr>
          <w:rFonts w:ascii="Arial" w:hAnsi="Arial" w:cs="Arial"/>
          <w:sz w:val="24"/>
          <w:szCs w:val="24"/>
          <w:shd w:val="clear" w:color="auto" w:fill="FFFFFF"/>
        </w:rPr>
        <w:t>minimum</w:t>
      </w:r>
      <w:proofErr w:type="gramEnd"/>
      <w:r w:rsidR="00AF4D27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 jeden </w:t>
      </w:r>
      <w:r w:rsidRPr="00443B5F">
        <w:rPr>
          <w:rFonts w:ascii="Arial" w:hAnsi="Arial" w:cs="Arial"/>
          <w:sz w:val="24"/>
          <w:szCs w:val="24"/>
          <w:shd w:val="clear" w:color="auto" w:fill="FFFFFF"/>
        </w:rPr>
        <w:t>pokój do wypoczynku</w:t>
      </w:r>
      <w:r w:rsidR="00117193" w:rsidRPr="00117193">
        <w:t xml:space="preserve"> </w:t>
      </w:r>
      <w:r w:rsidR="00117193" w:rsidRPr="00443B5F">
        <w:rPr>
          <w:rFonts w:ascii="Arial" w:hAnsi="Arial" w:cs="Arial"/>
          <w:sz w:val="24"/>
          <w:szCs w:val="24"/>
          <w:shd w:val="clear" w:color="auto" w:fill="FFFFFF"/>
        </w:rPr>
        <w:t xml:space="preserve">wraz z zapewnieniem miejsc do </w:t>
      </w:r>
      <w:r w:rsidR="00117193" w:rsidRPr="004E2D53">
        <w:rPr>
          <w:rFonts w:ascii="Arial" w:hAnsi="Arial" w:cs="Arial"/>
          <w:sz w:val="24"/>
          <w:szCs w:val="24"/>
          <w:shd w:val="clear" w:color="auto" w:fill="FFFFFF"/>
        </w:rPr>
        <w:t>leżenia (na jedno miejsce nie przypada więcej niż 10 podopiecznych) oraz pomieszczenie pełniące funkcję szatni</w:t>
      </w:r>
      <w:r w:rsidR="00B15AD5" w:rsidRPr="004E2D53">
        <w:rPr>
          <w:rFonts w:ascii="Arial" w:hAnsi="Arial" w:cs="Arial"/>
          <w:sz w:val="24"/>
          <w:szCs w:val="24"/>
          <w:shd w:val="clear" w:color="auto" w:fill="FFFFFF"/>
        </w:rPr>
        <w:t>.</w:t>
      </w:r>
    </w:p>
    <w:p w14:paraId="3D44DEE4" w14:textId="6A00203A" w:rsidR="00974CDE" w:rsidRPr="004E2D53" w:rsidRDefault="00E018A7" w:rsidP="004E2D53">
      <w:pPr>
        <w:pStyle w:val="Akapitzlist"/>
        <w:numPr>
          <w:ilvl w:val="0"/>
          <w:numId w:val="29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4E2D53">
        <w:rPr>
          <w:rFonts w:ascii="Arial" w:hAnsi="Arial" w:cs="Arial"/>
          <w:sz w:val="24"/>
          <w:szCs w:val="24"/>
          <w:shd w:val="clear" w:color="auto" w:fill="FFFFFF"/>
        </w:rPr>
        <w:t>udostępnione są co najmniej 2 łazienki, z których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minimum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jedna jest dostosowana do potrzeb osób z niepełnosprawności</w:t>
      </w:r>
      <w:r w:rsidR="002E086D" w:rsidRPr="004E2D53">
        <w:rPr>
          <w:rFonts w:ascii="Arial" w:hAnsi="Arial" w:cs="Arial"/>
          <w:sz w:val="24"/>
          <w:szCs w:val="24"/>
          <w:shd w:val="clear" w:color="auto" w:fill="FFFFFF"/>
        </w:rPr>
        <w:t>ami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i zapewnia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możliwoś</w:t>
      </w:r>
      <w:r w:rsidR="00E41ADA" w:rsidRPr="004E2D53">
        <w:rPr>
          <w:rFonts w:ascii="Arial" w:hAnsi="Arial" w:cs="Arial"/>
          <w:sz w:val="24"/>
          <w:szCs w:val="24"/>
          <w:shd w:val="clear" w:color="auto" w:fill="FFFFFF"/>
        </w:rPr>
        <w:t>ć</w:t>
      </w:r>
      <w:r w:rsidRPr="004E2D53">
        <w:rPr>
          <w:rFonts w:ascii="Arial" w:hAnsi="Arial" w:cs="Arial"/>
          <w:sz w:val="24"/>
          <w:szCs w:val="24"/>
          <w:shd w:val="clear" w:color="auto" w:fill="FFFFFF"/>
        </w:rPr>
        <w:t xml:space="preserve"> kąpieli lub prysznica.</w:t>
      </w:r>
    </w:p>
    <w:p w14:paraId="043DAD2F" w14:textId="44BB055C" w:rsidR="0003663C" w:rsidRPr="00D60BB5" w:rsidRDefault="00F450D6" w:rsidP="00D60BB5">
      <w:pPr>
        <w:pStyle w:val="Nagwek1"/>
        <w:spacing w:before="100" w:beforeAutospacing="1" w:after="100" w:afterAutospacing="1"/>
        <w:rPr>
          <w:rFonts w:ascii="Arial" w:eastAsiaTheme="minorEastAsia" w:hAnsi="Arial" w:cs="Arial"/>
          <w:color w:val="002060"/>
          <w:sz w:val="28"/>
          <w:szCs w:val="28"/>
        </w:rPr>
      </w:pPr>
      <w:r w:rsidRPr="00D60BB5">
        <w:rPr>
          <w:rFonts w:ascii="Arial" w:eastAsiaTheme="minorEastAsia" w:hAnsi="Arial" w:cs="Arial"/>
          <w:color w:val="002060"/>
          <w:sz w:val="28"/>
          <w:szCs w:val="28"/>
        </w:rPr>
        <w:t>Kadra</w:t>
      </w:r>
    </w:p>
    <w:p w14:paraId="429D9FB1" w14:textId="137404BD" w:rsidR="007B7816" w:rsidRDefault="0061697D" w:rsidP="00D60BB5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nadzór nad kadrą DDP oraz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organizację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i harmonogram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zajęć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ośrodku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odpowiada kierownik. Kierownik może pełnić równocześnie inną funkcję w ośrodku wsparcia (np. animatora</w:t>
      </w:r>
      <w:r w:rsidR="00EC5C5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 opiekuna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)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1BD31183" w14:textId="3FCB326B" w:rsidR="008A6D21" w:rsidRDefault="00EC5C55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Podstawową kadrę DDP stanowią opiekunowie w liczbie dostosowanej do liczby miejsc w DDP</w:t>
      </w:r>
      <w:r w:rsidR="00BA315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charakteru placówki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. 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P</w:t>
      </w:r>
      <w:r w:rsidRPr="002E086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lacówka 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licząca 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>od 1</w:t>
      </w:r>
      <w:r w:rsidR="00F36886">
        <w:rPr>
          <w:rFonts w:ascii="Arial" w:eastAsiaTheme="minorEastAsia" w:hAnsi="Arial" w:cs="Arial"/>
          <w:color w:val="000000" w:themeColor="text1"/>
          <w:sz w:val="24"/>
          <w:szCs w:val="24"/>
        </w:rPr>
        <w:t>0 do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3D3C06">
        <w:rPr>
          <w:rFonts w:ascii="Arial" w:eastAsiaTheme="minorEastAsia" w:hAnsi="Arial" w:cs="Arial"/>
          <w:color w:val="000000" w:themeColor="text1"/>
          <w:sz w:val="24"/>
          <w:szCs w:val="24"/>
        </w:rPr>
        <w:t>33</w:t>
      </w:r>
      <w:r w:rsidR="002774C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miejsc </w:t>
      </w:r>
      <w:r w:rsidRPr="00C50459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nie może zatrudniać opiekunów w wymiarze </w:t>
      </w:r>
      <w:r w:rsidR="00F36886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 xml:space="preserve">mniejszym niż łącznie 2 etaty. </w:t>
      </w:r>
    </w:p>
    <w:p w14:paraId="3FF3D9AE" w14:textId="1F36FD2C" w:rsidR="00AE21A3" w:rsidRDefault="00E1317D" w:rsidP="007B7816">
      <w:pPr>
        <w:spacing w:before="100" w:beforeAutospacing="1" w:after="100" w:afterAutospacing="1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Każdorazowo l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>iczba opiekunów ustalana jest w odniesieniu do liczby miejsc w DDP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oraz z</w:t>
      </w:r>
      <w:r w:rsidR="001F6FA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uwzględnieniem lokalnej diagnozy potrzeb i charakterystyki grupy docelowej.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Za ustalenie odpowiedniego wymiaru wsparcia opiekuńczego (liczby etatów)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czasie funkcjonowania ośrodka odpowiada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podmiot prowadzący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porozumieniu z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kierownik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iem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placówki. Kierownik musi mieć na uwadze przede wszystkim bezpieczeństwo i odpowiednią jakość wsparcia uczestników DDP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oparciu o ich potrzeby i stan zdrowia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>, np.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DDP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w których opieką objęte są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os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>b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y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lastRenderedPageBreak/>
        <w:t>z chorobami otępiennymi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liczba etatów personelu opiekuńczego powinna</w:t>
      </w:r>
      <w:r w:rsidR="007B781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zostać ustalona z uwzględnieniem konieczności dodatkowego wsparcia. W takiej sytuacji konieczne jest zaplanowanie co najmniej jednego</w:t>
      </w:r>
      <w:r w:rsidR="0060035F">
        <w:rPr>
          <w:rStyle w:val="Odwoanieprzypisudolnego"/>
          <w:rFonts w:ascii="Arial" w:eastAsiaTheme="minorEastAsia" w:hAnsi="Arial" w:cs="Arial"/>
          <w:color w:val="000000" w:themeColor="text1"/>
          <w:sz w:val="24"/>
          <w:szCs w:val="24"/>
        </w:rPr>
        <w:footnoteReference w:id="7"/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dodatkowego etatu</w:t>
      </w:r>
      <w:r w:rsidR="00C454A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opiekuńczego 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oraz</w:t>
      </w:r>
      <w:proofErr w:type="gramEnd"/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zapewni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enie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zajęć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terapeutyczn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ukierunkowan</w:t>
      </w:r>
      <w:r w:rsidR="0060035F">
        <w:rPr>
          <w:rFonts w:ascii="Arial" w:eastAsiaTheme="minorEastAsia" w:hAnsi="Arial" w:cs="Arial"/>
          <w:color w:val="000000" w:themeColor="text1"/>
          <w:sz w:val="24"/>
          <w:szCs w:val="24"/>
        </w:rPr>
        <w:t>ych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na jak najdłuższe utrzymanie względnej samodzielności uczestników i zapobieganie rozwo</w:t>
      </w:r>
      <w:r w:rsidR="008A6D21">
        <w:rPr>
          <w:rFonts w:ascii="Arial" w:eastAsiaTheme="minorEastAsia" w:hAnsi="Arial" w:cs="Arial"/>
          <w:color w:val="000000" w:themeColor="text1"/>
          <w:sz w:val="24"/>
          <w:szCs w:val="24"/>
        </w:rPr>
        <w:t>jowi</w:t>
      </w:r>
      <w:r w:rsidR="00C94CC5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choroby.</w:t>
      </w:r>
    </w:p>
    <w:p w14:paraId="29B9A6E0" w14:textId="34DABBAE" w:rsidR="00EC5C55" w:rsidRPr="00EC5C55" w:rsidRDefault="00EC5C55" w:rsidP="00EC5C55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EC5C55">
        <w:rPr>
          <w:rFonts w:ascii="Arial" w:eastAsiaTheme="minorEastAsia" w:hAnsi="Arial" w:cs="Arial"/>
          <w:color w:val="000000" w:themeColor="text1"/>
          <w:sz w:val="24"/>
          <w:szCs w:val="24"/>
        </w:rPr>
        <w:t>Usługa opiekuńcza w dziennym domu pomocy jest świadczona przez osobę, która posiada:</w:t>
      </w:r>
    </w:p>
    <w:p w14:paraId="5243B159" w14:textId="049219FE" w:rsidR="00EC5C55" w:rsidRPr="00C12F4D" w:rsidRDefault="00EC5C55" w:rsidP="00974CDE">
      <w:pPr>
        <w:pStyle w:val="Akapitzlist"/>
        <w:numPr>
          <w:ilvl w:val="0"/>
          <w:numId w:val="25"/>
        </w:num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>kwalifikacje do wykonywania jednego z zawodów: opiekun środowiskowy, asystent osoby niepełnosprawnej, pielęgniarz, opiekun osoby starszej, opiekun medyczny, opiekun kwalifikowany w domu pomocy społecznej;</w:t>
      </w:r>
    </w:p>
    <w:p w14:paraId="2E325A5E" w14:textId="7D3ADF77" w:rsidR="00EC5C55" w:rsidRPr="008B7F0E" w:rsidRDefault="00EC5C55" w:rsidP="00974CDE">
      <w:pPr>
        <w:spacing w:after="0" w:line="360" w:lineRule="auto"/>
        <w:ind w:firstLine="708"/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</w:pPr>
      <w:r w:rsidRPr="008B7F0E">
        <w:rPr>
          <w:rFonts w:ascii="Arial" w:eastAsiaTheme="minorEastAsia" w:hAnsi="Arial" w:cs="Arial"/>
          <w:b/>
          <w:bCs/>
          <w:color w:val="000000" w:themeColor="text1"/>
          <w:sz w:val="24"/>
          <w:szCs w:val="24"/>
        </w:rPr>
        <w:t>lub</w:t>
      </w:r>
    </w:p>
    <w:p w14:paraId="40CB30B0" w14:textId="465EE2A5" w:rsidR="00EC5C55" w:rsidRDefault="00EC5C55" w:rsidP="008B7F0E">
      <w:pPr>
        <w:pStyle w:val="Akapitzlist"/>
        <w:numPr>
          <w:ilvl w:val="0"/>
          <w:numId w:val="25"/>
        </w:num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 w:rsidRPr="00C12F4D">
        <w:rPr>
          <w:rFonts w:ascii="Arial" w:hAnsi="Arial" w:cs="Arial"/>
          <w:sz w:val="24"/>
          <w:szCs w:val="24"/>
          <w:shd w:val="clear" w:color="auto" w:fill="FFFFFF"/>
        </w:rPr>
        <w:t>doświadczenie w realizacji usług opiekuńczych, w tym zawodowe, wolontariackie lub osobiste wynikające z pełnienia roli opiekuna faktycznego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Pr="00C12F4D">
        <w:rPr>
          <w:rFonts w:ascii="Arial" w:hAnsi="Arial" w:cs="Arial"/>
          <w:sz w:val="24"/>
          <w:szCs w:val="24"/>
          <w:shd w:val="clear" w:color="auto" w:fill="FFFFFF"/>
        </w:rPr>
        <w:t>odbyła minimum 80-godzinne szkolenie z zakresu realizowanej usługi, w tym udzielania pierwszej pomocy lub pomocy przedmedycznej.</w:t>
      </w:r>
    </w:p>
    <w:p w14:paraId="6D2F18B6" w14:textId="2B4ED0FC" w:rsidR="00974CDE" w:rsidRDefault="00C01716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P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od warunkiem uzasadnienia i określenia zakresu obowiązków, możliwe jest zaangażowanie asystenta opiekuna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w DDP do 25 miejsc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4 godziny dziennie.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W DDP powyżej 25 miejsc mo</w:t>
      </w:r>
      <w:r w:rsidR="00E1317D">
        <w:rPr>
          <w:rFonts w:ascii="Arial" w:hAnsi="Arial" w:cs="Arial"/>
          <w:sz w:val="24"/>
          <w:szCs w:val="24"/>
          <w:shd w:val="clear" w:color="auto" w:fill="FFFFFF"/>
        </w:rPr>
        <w:t>gą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 xml:space="preserve"> zostać zaangażowane 2 osoby (</w:t>
      </w:r>
      <w:r w:rsidR="00BC635F">
        <w:rPr>
          <w:rFonts w:ascii="Arial" w:hAnsi="Arial" w:cs="Arial"/>
          <w:sz w:val="24"/>
          <w:szCs w:val="24"/>
          <w:shd w:val="clear" w:color="auto" w:fill="FFFFFF"/>
        </w:rPr>
        <w:t xml:space="preserve">w wymiarze maksymalnym łącznie </w:t>
      </w:r>
      <w:r w:rsidR="00C94CC5">
        <w:rPr>
          <w:rFonts w:ascii="Arial" w:hAnsi="Arial" w:cs="Arial"/>
          <w:sz w:val="24"/>
          <w:szCs w:val="24"/>
          <w:shd w:val="clear" w:color="auto" w:fill="FFFFFF"/>
        </w:rPr>
        <w:t>8 h dziennie</w:t>
      </w:r>
      <w:r w:rsidR="00176382">
        <w:rPr>
          <w:rFonts w:ascii="Arial" w:hAnsi="Arial" w:cs="Arial"/>
          <w:sz w:val="24"/>
          <w:szCs w:val="24"/>
          <w:shd w:val="clear" w:color="auto" w:fill="FFFFFF"/>
        </w:rPr>
        <w:t>)</w:t>
      </w:r>
      <w:r w:rsidR="00085EDF">
        <w:rPr>
          <w:rFonts w:ascii="Arial" w:hAnsi="Arial" w:cs="Arial"/>
          <w:sz w:val="24"/>
          <w:szCs w:val="24"/>
          <w:shd w:val="clear" w:color="auto" w:fill="FFFFFF"/>
        </w:rPr>
        <w:t xml:space="preserve">. 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Asystent opiekuna to osoba o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>mniejszym niż opiekun doświadczeniu i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/lub </w:t>
      </w:r>
      <w:r w:rsidR="00E72D44" w:rsidRPr="00615F6D">
        <w:rPr>
          <w:rFonts w:ascii="Arial" w:hAnsi="Arial" w:cs="Arial"/>
          <w:sz w:val="24"/>
          <w:szCs w:val="24"/>
          <w:shd w:val="clear" w:color="auto" w:fill="FFFFFF"/>
        </w:rPr>
        <w:t>k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ompetencjach</w:t>
      </w:r>
      <w:r w:rsidR="00615F6D" w:rsidRPr="00615F6D">
        <w:rPr>
          <w:rFonts w:ascii="Arial" w:hAnsi="Arial" w:cs="Arial"/>
          <w:sz w:val="24"/>
          <w:szCs w:val="24"/>
          <w:shd w:val="clear" w:color="auto" w:fill="FFFFFF"/>
        </w:rPr>
        <w:t xml:space="preserve">, jednak 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musi on również mieć ukończone minimum szkolenie z</w:t>
      </w:r>
      <w:r w:rsidR="00E72D44" w:rsidRPr="00E72D44">
        <w:rPr>
          <w:rFonts w:ascii="Arial" w:hAnsi="Arial" w:cs="Arial"/>
          <w:sz w:val="24"/>
          <w:szCs w:val="24"/>
          <w:shd w:val="clear" w:color="auto" w:fill="FFFFFF"/>
        </w:rPr>
        <w:t xml:space="preserve"> udzielania pierwszej pomocy lub pomocy przedmedycznej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i posiadać zweryfikowane predyspozycje osobowościowe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podstawowe umiejętności pozwalające na pomoc w czynnościach opiekuńczych</w:t>
      </w:r>
      <w:r w:rsidR="00615F6D">
        <w:rPr>
          <w:rFonts w:ascii="Arial" w:hAnsi="Arial" w:cs="Arial"/>
          <w:sz w:val="24"/>
          <w:szCs w:val="24"/>
          <w:shd w:val="clear" w:color="auto" w:fill="FFFFFF"/>
        </w:rPr>
        <w:t>.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 Asystent ma funkcję pomocniczą, nie świadczy samodzielnie usług opiekuńczych i</w:t>
      </w:r>
      <w:r w:rsidR="001B19C1">
        <w:rPr>
          <w:rFonts w:ascii="Arial" w:hAnsi="Arial" w:cs="Arial"/>
          <w:sz w:val="24"/>
          <w:szCs w:val="24"/>
          <w:shd w:val="clear" w:color="auto" w:fill="FFFFFF"/>
        </w:rPr>
        <w:t> 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 xml:space="preserve">jego etat nie jest wliczany w </w:t>
      </w:r>
      <w:r w:rsidR="0042548B">
        <w:rPr>
          <w:rFonts w:ascii="Arial" w:hAnsi="Arial" w:cs="Arial"/>
          <w:sz w:val="24"/>
          <w:szCs w:val="24"/>
          <w:shd w:val="clear" w:color="auto" w:fill="FFFFFF"/>
        </w:rPr>
        <w:t>limity dotyczące opiekunów</w:t>
      </w:r>
      <w:r w:rsidR="00E72D44">
        <w:rPr>
          <w:rFonts w:ascii="Arial" w:hAnsi="Arial" w:cs="Arial"/>
          <w:sz w:val="24"/>
          <w:szCs w:val="24"/>
          <w:shd w:val="clear" w:color="auto" w:fill="FFFFFF"/>
        </w:rPr>
        <w:t>, o których mowa wyżej.</w:t>
      </w:r>
    </w:p>
    <w:p w14:paraId="255BF63C" w14:textId="60801DA9" w:rsidR="00085EDF" w:rsidRDefault="00085EDF" w:rsidP="00615F6D">
      <w:pPr>
        <w:spacing w:after="0"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Nie dopuszcza się możliwości finansowania innych stanowisk o charakterze opiekuńczym.</w:t>
      </w:r>
    </w:p>
    <w:p w14:paraId="0DAE56B9" w14:textId="285512B2" w:rsidR="00615F6D" w:rsidRDefault="00F45B8B" w:rsidP="004E2D53">
      <w:pPr>
        <w:spacing w:line="360" w:lineRule="auto"/>
        <w:rPr>
          <w:rFonts w:ascii="Arial" w:hAnsi="Arial" w:cs="Arial"/>
          <w:sz w:val="24"/>
          <w:szCs w:val="24"/>
          <w:shd w:val="clear" w:color="auto" w:fill="FFFFFF"/>
        </w:rPr>
      </w:pPr>
      <w:r>
        <w:rPr>
          <w:rFonts w:ascii="Arial" w:hAnsi="Arial" w:cs="Arial"/>
          <w:sz w:val="24"/>
          <w:szCs w:val="24"/>
          <w:shd w:val="clear" w:color="auto" w:fill="FFFFFF"/>
        </w:rPr>
        <w:t>Szkolenia dla osób świadczących usługi opiekuńcze nie mogą być elementem projektu zakładającego utworzenie</w:t>
      </w:r>
      <w:r w:rsidR="004E2D53">
        <w:rPr>
          <w:rFonts w:ascii="Arial" w:hAnsi="Arial" w:cs="Arial"/>
          <w:sz w:val="24"/>
          <w:szCs w:val="24"/>
          <w:shd w:val="clear" w:color="auto" w:fill="FFFFFF"/>
        </w:rPr>
        <w:t>/funkcjonowanie</w:t>
      </w:r>
      <w:r>
        <w:rPr>
          <w:rFonts w:ascii="Arial" w:hAnsi="Arial" w:cs="Arial"/>
          <w:sz w:val="24"/>
          <w:szCs w:val="24"/>
          <w:shd w:val="clear" w:color="auto" w:fill="FFFFFF"/>
        </w:rPr>
        <w:t xml:space="preserve"> DDP. Usługi szkoleniowe dla </w:t>
      </w:r>
      <w:r>
        <w:rPr>
          <w:rFonts w:ascii="Arial" w:hAnsi="Arial" w:cs="Arial"/>
          <w:sz w:val="24"/>
          <w:szCs w:val="24"/>
          <w:shd w:val="clear" w:color="auto" w:fill="FFFFFF"/>
        </w:rPr>
        <w:lastRenderedPageBreak/>
        <w:t>osób zainteresowanych zmianą zawodu lub zdobyciem kwalifikacji w obszarze usług opieki długoterminowej realizowane są dla zainteresowanych mieszkańców województwa przez Regionalny Ośrodek Polityki Społecznej w Toruniu w ramach odrębnego projektu.</w:t>
      </w:r>
    </w:p>
    <w:p w14:paraId="26D2A361" w14:textId="4EA41ACC" w:rsidR="00722C56" w:rsidRDefault="0061697D" w:rsidP="00443B5F">
      <w:pPr>
        <w:spacing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W zależności od potrzeb w 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DDP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mogą być zatrudnieni specjaliści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Pr="0061697D">
        <w:rPr>
          <w:rFonts w:ascii="Arial" w:eastAsiaTheme="minorEastAsia" w:hAnsi="Arial" w:cs="Arial"/>
          <w:color w:val="000000" w:themeColor="text1"/>
          <w:sz w:val="24"/>
          <w:szCs w:val="24"/>
        </w:rPr>
        <w:t>(w wymiarze czasu odpowiednim do potrzeb)</w:t>
      </w:r>
      <w:r w:rsidR="001C5252">
        <w:rPr>
          <w:rFonts w:ascii="Arial" w:eastAsiaTheme="minorEastAsia" w:hAnsi="Arial" w:cs="Arial"/>
          <w:color w:val="000000" w:themeColor="text1"/>
          <w:sz w:val="24"/>
          <w:szCs w:val="24"/>
        </w:rPr>
        <w:t>, w tym osoby świadczące specjalistyczne usługi opiekuńcze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np.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pedagog, </w:t>
      </w:r>
      <w:r w:rsidR="00135EB3">
        <w:rPr>
          <w:rFonts w:ascii="Arial" w:eastAsiaTheme="minorEastAsia" w:hAnsi="Arial" w:cs="Arial"/>
          <w:color w:val="000000" w:themeColor="text1"/>
          <w:sz w:val="24"/>
          <w:szCs w:val="24"/>
        </w:rPr>
        <w:t>pielęgniarka, terapeuta zajęciowy</w:t>
      </w:r>
      <w:r w:rsidR="002B769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, </w:t>
      </w:r>
      <w:r w:rsidR="00DD579C">
        <w:rPr>
          <w:rFonts w:ascii="Arial" w:eastAsiaTheme="minorEastAsia" w:hAnsi="Arial" w:cs="Arial"/>
          <w:color w:val="000000" w:themeColor="text1"/>
          <w:sz w:val="24"/>
          <w:szCs w:val="24"/>
        </w:rPr>
        <w:t>f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izjoterapeuta</w:t>
      </w:r>
      <w:r w:rsidR="00FE1FA1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Specjalistyczne usługi opiekuńcze obejmują usługi dostosowane do szczególnych potrzeb wynikających z rodzaju schorzenia lub niepełnosprawności i wykonywane są przez osoby ze specjalistycznym przygotowaniem zawodowym.</w:t>
      </w:r>
    </w:p>
    <w:p w14:paraId="5217C879" w14:textId="4129A504" w:rsidR="00752028" w:rsidRDefault="00722C56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Wnioskodawca gwarantuje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ć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skorzystania z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e wsparcia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psychologicznego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(indywidualnego lub w postaci grup wsparcia)</w:t>
      </w:r>
      <w:r w:rsidR="004D684C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>przez wszystkich uczestników projektu w skali i formule odpowiadającym potrzebom grupy docelowej.</w:t>
      </w:r>
    </w:p>
    <w:p w14:paraId="49772C0A" w14:textId="75AC5275" w:rsidR="00722C56" w:rsidRPr="00722C56" w:rsidRDefault="00752028" w:rsidP="00722C56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Ponadto 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>zapewnia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się</w:t>
      </w:r>
      <w:r w:rsid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możliwość wsparcia osób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doświadczających dyskryminacji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>, w</w:t>
      </w:r>
      <w:r w:rsidR="001B19C1">
        <w:rPr>
          <w:rFonts w:ascii="Arial" w:eastAsiaTheme="minorEastAsia" w:hAnsi="Arial" w:cs="Arial"/>
          <w:color w:val="000000" w:themeColor="text1"/>
          <w:sz w:val="24"/>
          <w:szCs w:val="24"/>
        </w:rPr>
        <w:t> </w:t>
      </w:r>
      <w:r w:rsidR="00D95A92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tym </w:t>
      </w:r>
      <w:r w:rsidR="00722C56"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ze względu na homofobię/transfobię</w:t>
      </w:r>
      <w:r w:rsidR="00C01716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  <w:r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w postaci wsparcia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prawnego, terapeutycznego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>, psychologicznego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lub</w:t>
      </w:r>
      <w:r w:rsidR="00A34E5B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przez</w:t>
      </w:r>
      <w:r w:rsidRPr="00752028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innych specjalistów</w:t>
      </w:r>
      <w:r w:rsidR="009B4E64">
        <w:rPr>
          <w:rFonts w:ascii="Arial" w:eastAsiaTheme="minorEastAsia" w:hAnsi="Arial" w:cs="Arial"/>
          <w:color w:val="000000" w:themeColor="text1"/>
          <w:sz w:val="24"/>
          <w:szCs w:val="24"/>
        </w:rPr>
        <w:t>.</w:t>
      </w:r>
    </w:p>
    <w:p w14:paraId="07ED78C2" w14:textId="523929B2" w:rsidR="00FD402B" w:rsidRPr="0061697D" w:rsidRDefault="00722C56" w:rsidP="001C5252">
      <w:pPr>
        <w:spacing w:after="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>
        <w:rPr>
          <w:rFonts w:ascii="Arial" w:eastAsiaTheme="minorEastAsia" w:hAnsi="Arial" w:cs="Arial"/>
          <w:color w:val="000000" w:themeColor="text1"/>
          <w:sz w:val="24"/>
          <w:szCs w:val="24"/>
        </w:rPr>
        <w:t>W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przypadku realizacji w ramach projektu szkoleń</w:t>
      </w:r>
      <w:r w:rsidR="00CB1237">
        <w:rPr>
          <w:rFonts w:ascii="Arial" w:eastAsiaTheme="minorEastAsia" w:hAnsi="Arial" w:cs="Arial"/>
          <w:color w:val="000000" w:themeColor="text1"/>
          <w:sz w:val="24"/>
          <w:szCs w:val="24"/>
        </w:rPr>
        <w:t>,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podmiot prowadzący/zlecający organizację szkolenia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uwzględnienia w 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jego 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>programie informacj</w:t>
      </w:r>
      <w:r w:rsidR="00BF7F89">
        <w:rPr>
          <w:rFonts w:ascii="Arial" w:eastAsiaTheme="minorEastAsia" w:hAnsi="Arial" w:cs="Arial"/>
          <w:color w:val="000000" w:themeColor="text1"/>
          <w:sz w:val="24"/>
          <w:szCs w:val="24"/>
        </w:rPr>
        <w:t>e</w:t>
      </w:r>
      <w:r w:rsidRPr="00722C56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 zakresu specyficznych potrzeb osób z grup szczególnie narażonych na dyskryminację.</w:t>
      </w:r>
    </w:p>
    <w:p w14:paraId="4578ACEE" w14:textId="53DE788D" w:rsidR="00C00C2B" w:rsidRPr="00D60BB5" w:rsidRDefault="00D87DAA" w:rsidP="00D60BB5">
      <w:pPr>
        <w:pStyle w:val="Nagwek1"/>
        <w:spacing w:before="100" w:beforeAutospacing="1" w:after="100" w:afterAutospacing="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t>Wolontariat</w:t>
      </w:r>
    </w:p>
    <w:p w14:paraId="3B336944" w14:textId="6EE441B2" w:rsidR="003524BF" w:rsidRDefault="003524BF" w:rsidP="00D60BB5">
      <w:pPr>
        <w:spacing w:before="100" w:beforeAutospacing="1" w:after="100" w:afterAutospacing="1"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 xml:space="preserve">Do pracy w </w:t>
      </w:r>
      <w:r w:rsidR="0028737A">
        <w:rPr>
          <w:rFonts w:ascii="Arial" w:hAnsi="Arial" w:cs="Arial"/>
          <w:color w:val="000000" w:themeColor="text1"/>
          <w:sz w:val="24"/>
          <w:szCs w:val="24"/>
        </w:rPr>
        <w:t>d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>zienny</w:t>
      </w:r>
      <w:r>
        <w:rPr>
          <w:rFonts w:ascii="Arial" w:hAnsi="Arial" w:cs="Arial"/>
          <w:color w:val="000000" w:themeColor="text1"/>
          <w:sz w:val="24"/>
          <w:szCs w:val="24"/>
        </w:rPr>
        <w:t>m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dom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pomocy moż</w:t>
      </w:r>
      <w:r>
        <w:rPr>
          <w:rFonts w:ascii="Arial" w:hAnsi="Arial" w:cs="Arial"/>
          <w:color w:val="000000" w:themeColor="text1"/>
          <w:sz w:val="24"/>
          <w:szCs w:val="24"/>
        </w:rPr>
        <w:t>liwe jest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angażowa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="001C5252">
        <w:rPr>
          <w:rFonts w:ascii="Arial" w:hAnsi="Arial" w:cs="Arial"/>
          <w:color w:val="000000" w:themeColor="text1"/>
          <w:sz w:val="24"/>
          <w:szCs w:val="24"/>
        </w:rPr>
        <w:t xml:space="preserve"> wolontariuszy.</w:t>
      </w:r>
    </w:p>
    <w:p w14:paraId="61784589" w14:textId="4B72210C" w:rsidR="009274ED" w:rsidRPr="00A821EE" w:rsidRDefault="00BA5CDC" w:rsidP="009274ED">
      <w:p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Jeżeli równowartość pracy świadczonej w ramach wolontariatu ma stanowić wkład własny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projek</w:t>
      </w:r>
      <w:r w:rsidR="00714AFB">
        <w:rPr>
          <w:rFonts w:ascii="Arial" w:hAnsi="Arial" w:cs="Arial"/>
          <w:color w:val="000000" w:themeColor="text1"/>
          <w:sz w:val="24"/>
          <w:szCs w:val="24"/>
        </w:rPr>
        <w:t>cie</w:t>
      </w:r>
      <w:r w:rsidR="00BA3159">
        <w:rPr>
          <w:rFonts w:ascii="Arial" w:hAnsi="Arial" w:cs="Arial"/>
          <w:color w:val="000000" w:themeColor="text1"/>
          <w:sz w:val="24"/>
          <w:szCs w:val="24"/>
        </w:rPr>
        <w:t>,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konieczne jest 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>zdefiniowa</w:t>
      </w:r>
      <w:r>
        <w:rPr>
          <w:rFonts w:ascii="Arial" w:hAnsi="Arial" w:cs="Arial"/>
          <w:color w:val="000000" w:themeColor="text1"/>
          <w:sz w:val="24"/>
          <w:szCs w:val="24"/>
        </w:rPr>
        <w:t>nie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rodzaj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Pr="00BA5CDC">
        <w:rPr>
          <w:rFonts w:ascii="Arial" w:hAnsi="Arial" w:cs="Arial"/>
          <w:color w:val="000000" w:themeColor="text1"/>
          <w:sz w:val="24"/>
          <w:szCs w:val="24"/>
        </w:rPr>
        <w:t xml:space="preserve"> nieodpłatnej pracy 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>(określenie stanowiska w projekcie)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.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3159" w:rsidRPr="00932B48">
        <w:rPr>
          <w:rFonts w:ascii="Arial" w:hAnsi="Arial" w:cs="Arial"/>
          <w:color w:val="000000" w:themeColor="text1"/>
          <w:sz w:val="24"/>
          <w:szCs w:val="24"/>
        </w:rPr>
        <w:t>Z</w:t>
      </w:r>
      <w:r w:rsidRPr="00932B48">
        <w:rPr>
          <w:rFonts w:ascii="Arial" w:hAnsi="Arial" w:cs="Arial"/>
          <w:color w:val="000000" w:themeColor="text1"/>
          <w:sz w:val="24"/>
          <w:szCs w:val="24"/>
        </w:rPr>
        <w:t xml:space="preserve">adania wykonywane i wykazywane przez tę osobę muszą być zgodne z tytułem nieodpłatnej pracy (stanowiska). </w:t>
      </w:r>
      <w:r w:rsidRPr="006B25C1">
        <w:rPr>
          <w:rFonts w:ascii="Arial" w:hAnsi="Arial" w:cs="Arial"/>
          <w:color w:val="000000" w:themeColor="text1"/>
          <w:sz w:val="24"/>
          <w:szCs w:val="24"/>
        </w:rPr>
        <w:t xml:space="preserve">Zadania realizowane przez wolontariusza nie mogą ograniczać się do towarzyszenia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Pr="006B25C1">
        <w:rPr>
          <w:rFonts w:ascii="Arial" w:hAnsi="Arial" w:cs="Arial"/>
          <w:color w:val="000000" w:themeColor="text1"/>
          <w:sz w:val="24"/>
          <w:szCs w:val="24"/>
        </w:rPr>
        <w:t>w aktywnościach w DDP, lecz powinny być zgodne z zakresem obowiązków określonych dla danego stanowiska np. opiekuna czy terapeuty zajęciowego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C01716">
        <w:rPr>
          <w:rFonts w:ascii="Arial" w:hAnsi="Arial" w:cs="Arial"/>
          <w:color w:val="000000" w:themeColor="text1"/>
          <w:sz w:val="24"/>
          <w:szCs w:val="24"/>
        </w:rPr>
        <w:t>K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walifikacje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i doświadczenie </w:t>
      </w:r>
      <w:r w:rsidR="00714AFB" w:rsidRPr="006B25C1">
        <w:rPr>
          <w:rFonts w:ascii="Arial" w:hAnsi="Arial" w:cs="Arial"/>
          <w:color w:val="000000" w:themeColor="text1"/>
          <w:sz w:val="24"/>
          <w:szCs w:val="24"/>
        </w:rPr>
        <w:t xml:space="preserve">osoby </w:t>
      </w:r>
      <w:r w:rsidR="003524BF" w:rsidRPr="006B25C1">
        <w:rPr>
          <w:rFonts w:ascii="Arial" w:hAnsi="Arial" w:cs="Arial"/>
          <w:color w:val="000000" w:themeColor="text1"/>
          <w:sz w:val="24"/>
          <w:szCs w:val="24"/>
        </w:rPr>
        <w:t xml:space="preserve">zaangażowanej nieodpłatnie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pracę </w:t>
      </w:r>
      <w:r w:rsidR="00A821EE">
        <w:rPr>
          <w:rFonts w:ascii="Arial" w:hAnsi="Arial" w:cs="Arial"/>
          <w:color w:val="000000" w:themeColor="text1"/>
          <w:sz w:val="24"/>
          <w:szCs w:val="24"/>
        </w:rPr>
        <w:br/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 xml:space="preserve">w DDP </w:t>
      </w:r>
      <w:r w:rsidR="00BF7F89">
        <w:rPr>
          <w:rFonts w:ascii="Arial" w:hAnsi="Arial" w:cs="Arial"/>
          <w:color w:val="000000" w:themeColor="text1"/>
          <w:sz w:val="24"/>
          <w:szCs w:val="24"/>
        </w:rPr>
        <w:t>muszą</w:t>
      </w:r>
      <w:r w:rsidR="00BF7F89" w:rsidRPr="006B25C1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D87DAA" w:rsidRPr="006B25C1">
        <w:rPr>
          <w:rFonts w:ascii="Arial" w:hAnsi="Arial" w:cs="Arial"/>
          <w:color w:val="000000" w:themeColor="text1"/>
          <w:sz w:val="24"/>
          <w:szCs w:val="24"/>
        </w:rPr>
        <w:t>być zgodne z obowiązującymi wymaganiami.</w:t>
      </w:r>
    </w:p>
    <w:p w14:paraId="69DA017C" w14:textId="3B43579C" w:rsidR="003E6DD8" w:rsidRPr="00D60BB5" w:rsidRDefault="00554A79" w:rsidP="00C00C2B">
      <w:pPr>
        <w:pStyle w:val="Nagwek1"/>
        <w:rPr>
          <w:rFonts w:ascii="Arial" w:hAnsi="Arial" w:cs="Arial"/>
          <w:color w:val="002060"/>
          <w:sz w:val="28"/>
          <w:szCs w:val="28"/>
        </w:rPr>
      </w:pPr>
      <w:r w:rsidRPr="00D60BB5">
        <w:rPr>
          <w:rFonts w:ascii="Arial" w:hAnsi="Arial" w:cs="Arial"/>
          <w:color w:val="002060"/>
          <w:sz w:val="28"/>
          <w:szCs w:val="28"/>
        </w:rPr>
        <w:lastRenderedPageBreak/>
        <w:t>Katalog kosztów</w:t>
      </w:r>
    </w:p>
    <w:p w14:paraId="51217187" w14:textId="6DC438E1" w:rsidR="00554A79" w:rsidRDefault="003E6DD8" w:rsidP="00A04C9E">
      <w:pPr>
        <w:shd w:val="clear" w:color="auto" w:fill="FFFFFF"/>
        <w:spacing w:before="100" w:beforeAutospacing="1" w:after="100" w:afterAutospacing="1" w:line="360" w:lineRule="auto"/>
        <w:rPr>
          <w:rFonts w:ascii="Arial" w:eastAsia="Times New Roman" w:hAnsi="Arial" w:cs="Arial"/>
          <w:color w:val="222222"/>
          <w:sz w:val="24"/>
          <w:szCs w:val="24"/>
          <w:lang w:eastAsia="pl-PL"/>
        </w:rPr>
      </w:pP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W ramach </w:t>
      </w:r>
      <w:r w:rsidR="006B43F3" w:rsidRPr="00135E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utworzenia</w:t>
      </w:r>
      <w:r w:rsidR="006B43F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i 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prowadzenia </w:t>
      </w:r>
      <w:r w:rsidR="00135EB3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DDP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do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finansowaniu podlegają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 w</w:t>
      </w:r>
      <w:r w:rsidR="001B19C1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 </w:t>
      </w:r>
      <w:r w:rsidR="00A821EE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szczególności </w:t>
      </w:r>
      <w:r w:rsidR="00416874">
        <w:rPr>
          <w:rFonts w:ascii="Arial" w:eastAsia="Times New Roman" w:hAnsi="Arial" w:cs="Arial"/>
          <w:color w:val="222222"/>
          <w:sz w:val="24"/>
          <w:szCs w:val="24"/>
          <w:lang w:eastAsia="pl-PL"/>
        </w:rPr>
        <w:t xml:space="preserve">następujące </w:t>
      </w:r>
      <w:r w:rsidR="00554A79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koszty</w:t>
      </w:r>
      <w:r w:rsidRPr="003E6DD8">
        <w:rPr>
          <w:rFonts w:ascii="Arial" w:eastAsia="Times New Roman" w:hAnsi="Arial" w:cs="Arial"/>
          <w:color w:val="222222"/>
          <w:sz w:val="24"/>
          <w:szCs w:val="24"/>
          <w:lang w:eastAsia="pl-PL"/>
        </w:rPr>
        <w:t>:</w:t>
      </w:r>
    </w:p>
    <w:p w14:paraId="05F2B11A" w14:textId="409BD03C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wynagrodzenie</w:t>
      </w:r>
      <w:r w:rsidR="003E6DD8" w:rsidRPr="00554A79">
        <w:rPr>
          <w:rFonts w:ascii="Arial" w:hAnsi="Arial" w:cs="Arial"/>
          <w:sz w:val="24"/>
          <w:szCs w:val="24"/>
        </w:rPr>
        <w:t> kadry</w:t>
      </w:r>
      <w:r w:rsidR="00C432DC">
        <w:rPr>
          <w:rFonts w:ascii="Arial" w:hAnsi="Arial" w:cs="Arial"/>
          <w:sz w:val="24"/>
          <w:szCs w:val="24"/>
        </w:rPr>
        <w:t>,</w:t>
      </w:r>
    </w:p>
    <w:p w14:paraId="7C31F78A" w14:textId="2AF44A3A" w:rsidR="00554A79" w:rsidRPr="0078124C" w:rsidRDefault="00416874" w:rsidP="0078124C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koszty związane z </w:t>
      </w:r>
      <w:r w:rsidR="00554A79">
        <w:rPr>
          <w:rFonts w:ascii="Arial" w:hAnsi="Arial" w:cs="Arial"/>
          <w:sz w:val="24"/>
          <w:szCs w:val="24"/>
        </w:rPr>
        <w:t>różnymi formami prowadzenia zajęć (np.</w:t>
      </w:r>
      <w:r w:rsidR="00BA3159">
        <w:rPr>
          <w:rFonts w:ascii="Arial" w:hAnsi="Arial" w:cs="Arial"/>
          <w:sz w:val="24"/>
          <w:szCs w:val="24"/>
        </w:rPr>
        <w:t xml:space="preserve"> </w:t>
      </w:r>
      <w:r w:rsidR="00554A79">
        <w:rPr>
          <w:rFonts w:ascii="Arial" w:hAnsi="Arial" w:cs="Arial"/>
          <w:sz w:val="24"/>
          <w:szCs w:val="24"/>
        </w:rPr>
        <w:t>bilet</w:t>
      </w:r>
      <w:r>
        <w:rPr>
          <w:rFonts w:ascii="Arial" w:hAnsi="Arial" w:cs="Arial"/>
          <w:sz w:val="24"/>
          <w:szCs w:val="24"/>
        </w:rPr>
        <w:t>y</w:t>
      </w:r>
      <w:r w:rsidR="00554A79">
        <w:rPr>
          <w:rFonts w:ascii="Arial" w:hAnsi="Arial" w:cs="Arial"/>
          <w:sz w:val="24"/>
          <w:szCs w:val="24"/>
        </w:rPr>
        <w:t xml:space="preserve"> wstępu),</w:t>
      </w:r>
    </w:p>
    <w:p w14:paraId="27E17B4C" w14:textId="1BC702FB" w:rsidR="00554A79" w:rsidRDefault="003E6DD8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 w:rsidRPr="00554A79">
        <w:rPr>
          <w:rFonts w:ascii="Arial" w:hAnsi="Arial" w:cs="Arial"/>
          <w:sz w:val="24"/>
          <w:szCs w:val="24"/>
        </w:rPr>
        <w:t xml:space="preserve">materiały do </w:t>
      </w:r>
      <w:r w:rsidR="00554A79">
        <w:rPr>
          <w:rFonts w:ascii="Arial" w:hAnsi="Arial" w:cs="Arial"/>
          <w:sz w:val="24"/>
          <w:szCs w:val="24"/>
        </w:rPr>
        <w:t xml:space="preserve">prowadzenia </w:t>
      </w:r>
      <w:r w:rsidRPr="00554A79">
        <w:rPr>
          <w:rFonts w:ascii="Arial" w:hAnsi="Arial" w:cs="Arial"/>
          <w:sz w:val="24"/>
          <w:szCs w:val="24"/>
        </w:rPr>
        <w:t>zajęć,</w:t>
      </w:r>
    </w:p>
    <w:p w14:paraId="7312DDED" w14:textId="5526C83F" w:rsidR="00FA01BF" w:rsidRDefault="00FA01BF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środki i materiały higieniczne i pielęgnacyjne,</w:t>
      </w:r>
    </w:p>
    <w:p w14:paraId="15700704" w14:textId="7EBB4CCA" w:rsidR="00554A79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wyżywieni</w:t>
      </w:r>
      <w:r w:rsidR="00416874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,</w:t>
      </w:r>
    </w:p>
    <w:p w14:paraId="6B77D4A6" w14:textId="3CCA18BF" w:rsidR="003E6DD8" w:rsidRDefault="00554A79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wyposażenie</w:t>
      </w:r>
      <w:r w:rsidR="00C432DC">
        <w:rPr>
          <w:rFonts w:ascii="Arial" w:hAnsi="Arial" w:cs="Arial"/>
          <w:sz w:val="24"/>
          <w:szCs w:val="24"/>
        </w:rPr>
        <w:t xml:space="preserve"> w zakresie niezbędnym </w:t>
      </w:r>
      <w:r w:rsidR="00116F8C">
        <w:rPr>
          <w:rFonts w:ascii="Arial" w:hAnsi="Arial" w:cs="Arial"/>
          <w:sz w:val="24"/>
          <w:szCs w:val="24"/>
        </w:rPr>
        <w:t>do funkcjonowania</w:t>
      </w:r>
      <w:r w:rsidR="00BA3159">
        <w:rPr>
          <w:rFonts w:ascii="Arial" w:hAnsi="Arial" w:cs="Arial"/>
          <w:sz w:val="24"/>
          <w:szCs w:val="24"/>
        </w:rPr>
        <w:t xml:space="preserve"> ośrodka</w:t>
      </w:r>
      <w:r w:rsidR="005F7900">
        <w:rPr>
          <w:rFonts w:ascii="Arial" w:hAnsi="Arial" w:cs="Arial"/>
          <w:sz w:val="24"/>
          <w:szCs w:val="24"/>
        </w:rPr>
        <w:t xml:space="preserve"> –</w:t>
      </w:r>
      <w:r w:rsidR="00BA3159">
        <w:rPr>
          <w:rFonts w:ascii="Arial" w:hAnsi="Arial" w:cs="Arial"/>
          <w:sz w:val="24"/>
          <w:szCs w:val="24"/>
        </w:rPr>
        <w:t xml:space="preserve"> meble w</w:t>
      </w:r>
      <w:r w:rsidR="001B19C1">
        <w:rPr>
          <w:rFonts w:ascii="Arial" w:hAnsi="Arial" w:cs="Arial"/>
          <w:sz w:val="24"/>
          <w:szCs w:val="24"/>
        </w:rPr>
        <w:t> </w:t>
      </w:r>
      <w:r w:rsidR="00BA3159">
        <w:rPr>
          <w:rFonts w:ascii="Arial" w:hAnsi="Arial" w:cs="Arial"/>
          <w:sz w:val="24"/>
          <w:szCs w:val="24"/>
        </w:rPr>
        <w:t>salach dziennego pobytu, sprzęt do ćwiczeń, wyposażenie gabinetów personelu merytorycznie zaangażowanego we wsparcie uczestników, wyposażenie aneksu kuchennego, naczynia itp.</w:t>
      </w:r>
    </w:p>
    <w:p w14:paraId="0CCC9012" w14:textId="23A96A53" w:rsidR="005313B1" w:rsidRPr="00CF364E" w:rsidRDefault="005313B1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eksploatac</w:t>
      </w:r>
      <w:r w:rsidR="003E191B" w:rsidRPr="00CF364E">
        <w:rPr>
          <w:rFonts w:ascii="Arial" w:hAnsi="Arial" w:cs="Arial"/>
          <w:color w:val="000000" w:themeColor="text1"/>
          <w:sz w:val="24"/>
          <w:szCs w:val="24"/>
        </w:rPr>
        <w:t>ji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pomieszczeń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C7D6ADF" w14:textId="30242EC1" w:rsidR="00BA3159" w:rsidRDefault="003E191B" w:rsidP="00554A79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 w:rsidRPr="00CF364E">
        <w:rPr>
          <w:rFonts w:ascii="Arial" w:hAnsi="Arial" w:cs="Arial"/>
          <w:color w:val="000000" w:themeColor="text1"/>
          <w:sz w:val="24"/>
          <w:szCs w:val="24"/>
        </w:rPr>
        <w:t>koszty dostosowania pomieszczeń do pełnienia nowej funkcji (remont</w:t>
      </w:r>
      <w:r w:rsidR="00BE761B">
        <w:rPr>
          <w:rFonts w:ascii="Arial" w:hAnsi="Arial" w:cs="Arial"/>
          <w:color w:val="000000" w:themeColor="text1"/>
          <w:sz w:val="24"/>
          <w:szCs w:val="24"/>
        </w:rPr>
        <w:t>u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 xml:space="preserve"> i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adaptacji w niezbędnym</w:t>
      </w:r>
      <w:r w:rsidR="0078124C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CF364E">
        <w:rPr>
          <w:rFonts w:ascii="Arial" w:hAnsi="Arial" w:cs="Arial"/>
          <w:color w:val="000000" w:themeColor="text1"/>
          <w:sz w:val="24"/>
          <w:szCs w:val="24"/>
        </w:rPr>
        <w:t>zakresie)</w:t>
      </w:r>
      <w:r w:rsidR="00A821EE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8C0844B" w14:textId="7BB85E61" w:rsidR="00C57A19" w:rsidRPr="00974CDE" w:rsidRDefault="00BA3159" w:rsidP="00974CDE">
      <w:pPr>
        <w:pStyle w:val="Akapitzlist"/>
        <w:numPr>
          <w:ilvl w:val="0"/>
          <w:numId w:val="16"/>
        </w:numPr>
        <w:spacing w:line="360" w:lineRule="auto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koszty transportu podopiecznych z i do placówki</w:t>
      </w:r>
      <w:r w:rsidR="00F5100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20A51F12" w14:textId="7FC95F04" w:rsidR="00C57A19" w:rsidRPr="009B4E64" w:rsidRDefault="00C57A19" w:rsidP="00CB1237">
      <w:pPr>
        <w:spacing w:line="360" w:lineRule="auto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56B92">
        <w:rPr>
          <w:rFonts w:ascii="Arial" w:hAnsi="Arial" w:cs="Arial"/>
          <w:color w:val="000000" w:themeColor="text1"/>
          <w:sz w:val="24"/>
          <w:szCs w:val="24"/>
        </w:rPr>
        <w:t>Powyższy katalog nie wyczerpuje wszystkich możliwych do poniesienia kosztów. W</w:t>
      </w:r>
      <w:r w:rsidR="001B19C1">
        <w:rPr>
          <w:rFonts w:ascii="Arial" w:hAnsi="Arial" w:cs="Arial"/>
          <w:color w:val="000000" w:themeColor="text1"/>
          <w:sz w:val="24"/>
          <w:szCs w:val="24"/>
        </w:rPr>
        <w:t> 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 xml:space="preserve">projekcie mogą pojawić się inne wydatki niezbędne do 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 xml:space="preserve">jego </w:t>
      </w:r>
      <w:r w:rsidRPr="00156B92">
        <w:rPr>
          <w:rFonts w:ascii="Arial" w:hAnsi="Arial" w:cs="Arial"/>
          <w:color w:val="000000" w:themeColor="text1"/>
          <w:sz w:val="24"/>
          <w:szCs w:val="24"/>
        </w:rPr>
        <w:t>realizacj</w:t>
      </w:r>
      <w:r w:rsidR="00572645">
        <w:rPr>
          <w:rFonts w:ascii="Arial" w:hAnsi="Arial" w:cs="Arial"/>
          <w:color w:val="000000" w:themeColor="text1"/>
          <w:sz w:val="24"/>
          <w:szCs w:val="24"/>
        </w:rPr>
        <w:t>i</w:t>
      </w:r>
      <w:r w:rsidR="00615F6D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624B58B3" w14:textId="3C3F0ED6" w:rsidR="00B6625F" w:rsidRPr="00834889" w:rsidRDefault="00AF4D27" w:rsidP="00856A38">
      <w:pPr>
        <w:spacing w:after="120" w:line="360" w:lineRule="auto"/>
        <w:rPr>
          <w:rFonts w:ascii="Arial" w:eastAsiaTheme="minorEastAsia" w:hAnsi="Arial" w:cs="Arial"/>
          <w:color w:val="000000" w:themeColor="text1"/>
          <w:sz w:val="24"/>
          <w:szCs w:val="24"/>
        </w:rPr>
      </w:pP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>Dostosowanie i adaptacja pomieszczeń i budynków do pełnienia funkcji DDP będzie kwalifikowalna w</w:t>
      </w:r>
      <w:r w:rsidR="00244F9F">
        <w:rPr>
          <w:rFonts w:ascii="Arial" w:eastAsiaTheme="minorEastAsia" w:hAnsi="Arial" w:cs="Arial"/>
          <w:color w:val="000000" w:themeColor="text1"/>
          <w:sz w:val="24"/>
          <w:szCs w:val="24"/>
        </w:rPr>
        <w:t>yłącznie w</w:t>
      </w:r>
      <w:r w:rsidRPr="00AF4D27">
        <w:rPr>
          <w:rFonts w:ascii="Arial" w:eastAsiaTheme="minorEastAsia" w:hAnsi="Arial" w:cs="Arial"/>
          <w:color w:val="000000" w:themeColor="text1"/>
          <w:sz w:val="24"/>
          <w:szCs w:val="24"/>
        </w:rPr>
        <w:t xml:space="preserve"> zakresie niezbędnym do realizacji celów projektu i do limitu cross-financingu określonego dla danego naboru.</w:t>
      </w:r>
    </w:p>
    <w:sectPr w:rsidR="00B6625F" w:rsidRPr="00834889" w:rsidSect="00006BF1">
      <w:headerReference w:type="default" r:id="rId8"/>
      <w:footerReference w:type="default" r:id="rId9"/>
      <w:head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9F5830F" w14:textId="77777777" w:rsidR="00442BB9" w:rsidRDefault="00442BB9" w:rsidP="00720F2E">
      <w:pPr>
        <w:spacing w:after="0" w:line="240" w:lineRule="auto"/>
      </w:pPr>
      <w:r>
        <w:separator/>
      </w:r>
    </w:p>
  </w:endnote>
  <w:endnote w:type="continuationSeparator" w:id="0">
    <w:p w14:paraId="3FBBE1EC" w14:textId="77777777" w:rsidR="00442BB9" w:rsidRDefault="00442BB9" w:rsidP="00720F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20147271"/>
      <w:docPartObj>
        <w:docPartGallery w:val="Page Numbers (Bottom of Page)"/>
        <w:docPartUnique/>
      </w:docPartObj>
    </w:sdtPr>
    <w:sdtEndPr/>
    <w:sdtContent>
      <w:p w14:paraId="3A65AEFA" w14:textId="14613335" w:rsidR="00402F1D" w:rsidRDefault="00402F1D" w:rsidP="00105E1B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3676B3" w14:textId="77777777" w:rsidR="00442BB9" w:rsidRDefault="00442BB9" w:rsidP="00720F2E">
      <w:pPr>
        <w:spacing w:after="0" w:line="240" w:lineRule="auto"/>
      </w:pPr>
      <w:r>
        <w:separator/>
      </w:r>
    </w:p>
  </w:footnote>
  <w:footnote w:type="continuationSeparator" w:id="0">
    <w:p w14:paraId="40A20AA1" w14:textId="77777777" w:rsidR="00442BB9" w:rsidRDefault="00442BB9" w:rsidP="00720F2E">
      <w:pPr>
        <w:spacing w:after="0" w:line="240" w:lineRule="auto"/>
      </w:pPr>
      <w:r>
        <w:continuationSeparator/>
      </w:r>
    </w:p>
  </w:footnote>
  <w:footnote w:id="1">
    <w:p w14:paraId="111247FD" w14:textId="23197B93" w:rsidR="005618BF" w:rsidRPr="009B4E64" w:rsidRDefault="005618BF">
      <w:pPr>
        <w:pStyle w:val="Tekstprzypisudolnego"/>
        <w:rPr>
          <w:rFonts w:ascii="Arial" w:hAnsi="Arial" w:cs="Arial"/>
          <w:sz w:val="22"/>
          <w:szCs w:val="22"/>
        </w:rPr>
      </w:pPr>
      <w:r>
        <w:rPr>
          <w:rStyle w:val="Odwoanieprzypisudolnego"/>
        </w:rPr>
        <w:footnoteRef/>
      </w:r>
      <w:r>
        <w:t xml:space="preserve"> </w:t>
      </w:r>
      <w:r w:rsidRPr="009B4E64">
        <w:rPr>
          <w:rFonts w:ascii="Arial" w:hAnsi="Arial" w:cs="Arial"/>
          <w:sz w:val="22"/>
          <w:szCs w:val="22"/>
        </w:rPr>
        <w:t xml:space="preserve">Każdy taki przypadek będzie rozpatrywany 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>indywidualnie</w:t>
      </w:r>
      <w:r w:rsidR="00135EB3" w:rsidRPr="009B4E64">
        <w:rPr>
          <w:rFonts w:ascii="Arial" w:hAnsi="Arial" w:cs="Arial"/>
          <w:color w:val="000000" w:themeColor="text1"/>
          <w:sz w:val="22"/>
          <w:szCs w:val="22"/>
        </w:rPr>
        <w:t xml:space="preserve"> i</w:t>
      </w:r>
      <w:r w:rsidRPr="009B4E64">
        <w:rPr>
          <w:rFonts w:ascii="Arial" w:hAnsi="Arial" w:cs="Arial"/>
          <w:color w:val="000000" w:themeColor="text1"/>
          <w:sz w:val="22"/>
          <w:szCs w:val="22"/>
        </w:rPr>
        <w:t xml:space="preserve"> będzie wymagał przedstawienia szczegółowej i popartej badaniami diagnozy potrzeb</w:t>
      </w:r>
      <w:r w:rsidR="00215FDD" w:rsidRPr="009B4E64">
        <w:rPr>
          <w:rFonts w:ascii="Arial" w:hAnsi="Arial" w:cs="Arial"/>
          <w:color w:val="000000" w:themeColor="text1"/>
          <w:sz w:val="22"/>
          <w:szCs w:val="22"/>
        </w:rPr>
        <w:t xml:space="preserve"> przygotowanej przy współudziale </w:t>
      </w:r>
      <w:r w:rsidR="00CC17E9">
        <w:rPr>
          <w:rFonts w:ascii="Arial" w:hAnsi="Arial" w:cs="Arial"/>
          <w:color w:val="000000" w:themeColor="text1"/>
          <w:sz w:val="22"/>
          <w:szCs w:val="22"/>
        </w:rPr>
        <w:t>ośrodka pomocy społecznej lub centrum usług społecznych w danej gminie.</w:t>
      </w:r>
    </w:p>
  </w:footnote>
  <w:footnote w:id="2">
    <w:p w14:paraId="0B9A2FC0" w14:textId="4FB48C95" w:rsidR="00912809" w:rsidRPr="009B4E64" w:rsidRDefault="00912809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Taka sytuacja ma miejsce np., gdy harmonogram tygodniowy projektu</w:t>
      </w:r>
      <w:r w:rsidR="00B816D0" w:rsidRPr="009B4E64">
        <w:rPr>
          <w:rFonts w:ascii="Arial" w:hAnsi="Arial" w:cs="Arial"/>
          <w:sz w:val="22"/>
          <w:szCs w:val="22"/>
        </w:rPr>
        <w:t xml:space="preserve"> narzuca odgórnie uczestnictwo w zajęciach DDP tylko w określone dni tygodnia</w:t>
      </w:r>
      <w:r w:rsidR="005618BF" w:rsidRPr="009B4E64">
        <w:rPr>
          <w:rFonts w:ascii="Arial" w:hAnsi="Arial" w:cs="Arial"/>
          <w:sz w:val="22"/>
          <w:szCs w:val="22"/>
        </w:rPr>
        <w:t>, co uniemożliwia podjęcie zatrudnienia przez opiekuna uczestnika projektu</w:t>
      </w:r>
      <w:r w:rsidR="00D87DAA" w:rsidRPr="009B4E64">
        <w:rPr>
          <w:rFonts w:ascii="Arial" w:hAnsi="Arial" w:cs="Arial"/>
          <w:sz w:val="22"/>
          <w:szCs w:val="22"/>
        </w:rPr>
        <w:t xml:space="preserve"> lub gdy </w:t>
      </w:r>
      <w:r w:rsidR="006B25C1" w:rsidRPr="009B4E64">
        <w:rPr>
          <w:rFonts w:ascii="Arial" w:hAnsi="Arial" w:cs="Arial"/>
          <w:sz w:val="22"/>
          <w:szCs w:val="22"/>
        </w:rPr>
        <w:t>opiekę</w:t>
      </w:r>
      <w:r w:rsidR="00D87DAA" w:rsidRPr="009B4E64">
        <w:rPr>
          <w:rFonts w:ascii="Arial" w:hAnsi="Arial" w:cs="Arial"/>
          <w:sz w:val="22"/>
          <w:szCs w:val="22"/>
        </w:rPr>
        <w:t xml:space="preserve"> w DDP zapewnia się tylko</w:t>
      </w:r>
      <w:r w:rsidR="0028737A" w:rsidRPr="009B4E64">
        <w:rPr>
          <w:rFonts w:ascii="Arial" w:hAnsi="Arial" w:cs="Arial"/>
          <w:sz w:val="22"/>
          <w:szCs w:val="22"/>
        </w:rPr>
        <w:t xml:space="preserve"> </w:t>
      </w:r>
      <w:r w:rsidR="00851ADE">
        <w:rPr>
          <w:rFonts w:ascii="Arial" w:hAnsi="Arial" w:cs="Arial"/>
          <w:sz w:val="22"/>
          <w:szCs w:val="22"/>
        </w:rPr>
        <w:t>w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czasie mniejszym niż 8</w:t>
      </w:r>
      <w:r w:rsidR="00D87DAA" w:rsidRPr="009B4E64">
        <w:rPr>
          <w:rFonts w:ascii="Arial" w:hAnsi="Arial" w:cs="Arial"/>
          <w:sz w:val="22"/>
          <w:szCs w:val="22"/>
        </w:rPr>
        <w:t xml:space="preserve"> godzin w ciągu dnia.</w:t>
      </w:r>
    </w:p>
  </w:footnote>
  <w:footnote w:id="3">
    <w:p w14:paraId="224DCF15" w14:textId="0D5A4B35" w:rsidR="00D0554F" w:rsidRPr="009B4E64" w:rsidRDefault="00D0554F">
      <w:pPr>
        <w:pStyle w:val="Tekstprzypisudolnego"/>
        <w:rPr>
          <w:rFonts w:ascii="Arial" w:hAnsi="Arial" w:cs="Arial"/>
          <w:sz w:val="22"/>
          <w:szCs w:val="22"/>
        </w:rPr>
      </w:pPr>
      <w:r w:rsidRPr="009B4E64">
        <w:rPr>
          <w:rStyle w:val="Odwoanieprzypisudolnego"/>
          <w:rFonts w:ascii="Arial" w:hAnsi="Arial" w:cs="Arial"/>
          <w:sz w:val="22"/>
          <w:szCs w:val="22"/>
        </w:rPr>
        <w:footnoteRef/>
      </w:r>
      <w:r w:rsidRPr="009B4E64">
        <w:rPr>
          <w:rFonts w:ascii="Arial" w:hAnsi="Arial" w:cs="Arial"/>
          <w:sz w:val="22"/>
          <w:szCs w:val="22"/>
        </w:rPr>
        <w:t xml:space="preserve"> Z wyłączeniem sytuacji, gdy charakter wytchnieniowy placówki został</w:t>
      </w:r>
      <w:r w:rsidR="00EF505C" w:rsidRPr="009B4E64">
        <w:rPr>
          <w:rFonts w:ascii="Arial" w:hAnsi="Arial" w:cs="Arial"/>
          <w:sz w:val="22"/>
          <w:szCs w:val="22"/>
        </w:rPr>
        <w:t xml:space="preserve"> wpisany w jej </w:t>
      </w:r>
      <w:r w:rsidR="006B25C1" w:rsidRPr="009B4E64">
        <w:rPr>
          <w:rFonts w:ascii="Arial" w:hAnsi="Arial" w:cs="Arial"/>
          <w:sz w:val="22"/>
          <w:szCs w:val="22"/>
        </w:rPr>
        <w:t xml:space="preserve">statut (jeśli posiada) i/lub </w:t>
      </w:r>
      <w:r w:rsidR="00735AA0" w:rsidRPr="009B4E64">
        <w:rPr>
          <w:rFonts w:ascii="Arial" w:hAnsi="Arial" w:cs="Arial"/>
          <w:sz w:val="22"/>
          <w:szCs w:val="22"/>
        </w:rPr>
        <w:t>regulamin</w:t>
      </w:r>
      <w:r w:rsidR="00EF505C" w:rsidRPr="009B4E64">
        <w:rPr>
          <w:rFonts w:ascii="Arial" w:hAnsi="Arial" w:cs="Arial"/>
          <w:sz w:val="22"/>
          <w:szCs w:val="22"/>
        </w:rPr>
        <w:t xml:space="preserve"> i</w:t>
      </w:r>
      <w:r w:rsidRPr="009B4E64">
        <w:rPr>
          <w:rFonts w:ascii="Arial" w:hAnsi="Arial" w:cs="Arial"/>
          <w:sz w:val="22"/>
          <w:szCs w:val="22"/>
        </w:rPr>
        <w:t xml:space="preserve"> zaplanowany </w:t>
      </w:r>
      <w:r w:rsidR="00EF505C" w:rsidRPr="009B4E64">
        <w:rPr>
          <w:rFonts w:ascii="Arial" w:hAnsi="Arial" w:cs="Arial"/>
          <w:sz w:val="22"/>
          <w:szCs w:val="22"/>
        </w:rPr>
        <w:t xml:space="preserve">został </w:t>
      </w:r>
      <w:r w:rsidRPr="009B4E64">
        <w:rPr>
          <w:rFonts w:ascii="Arial" w:hAnsi="Arial" w:cs="Arial"/>
          <w:sz w:val="22"/>
          <w:szCs w:val="22"/>
        </w:rPr>
        <w:t>na podstawie rzetelnej, popartej badaniem potrzeb diagnozy przeprowadzonej na terenie danej gminy</w:t>
      </w:r>
      <w:r w:rsidR="00EF505C" w:rsidRPr="009B4E64">
        <w:rPr>
          <w:rFonts w:ascii="Arial" w:hAnsi="Arial" w:cs="Arial"/>
          <w:sz w:val="22"/>
          <w:szCs w:val="22"/>
        </w:rPr>
        <w:t>.</w:t>
      </w:r>
    </w:p>
  </w:footnote>
  <w:footnote w:id="4">
    <w:p w14:paraId="1C71FC79" w14:textId="5C82137B" w:rsidR="00D87DAA" w:rsidRPr="00FD402B" w:rsidRDefault="00D87DAA">
      <w:pPr>
        <w:pStyle w:val="Tekstprzypisudolnego"/>
        <w:rPr>
          <w:sz w:val="22"/>
          <w:szCs w:val="22"/>
        </w:rPr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Kalkulacja wysokości kosztów posiłków powinna uwzględniać rynkowe zasady odnoszące się do żywienia zbiorowego w okresie realizacji projektu</w:t>
      </w:r>
      <w:r w:rsidR="00176382">
        <w:rPr>
          <w:rFonts w:ascii="Arial" w:hAnsi="Arial" w:cs="Arial"/>
          <w:sz w:val="22"/>
          <w:szCs w:val="22"/>
        </w:rPr>
        <w:t>.</w:t>
      </w:r>
    </w:p>
  </w:footnote>
  <w:footnote w:id="5">
    <w:p w14:paraId="409E790C" w14:textId="41D24E9F" w:rsidR="00BF2BDC" w:rsidRPr="00FD402B" w:rsidRDefault="00BF2BDC">
      <w:pPr>
        <w:pStyle w:val="Tekstprzypisudolnego"/>
      </w:pPr>
      <w:r w:rsidRPr="00FD402B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D402B">
        <w:rPr>
          <w:rFonts w:ascii="Arial" w:hAnsi="Arial" w:cs="Arial"/>
          <w:sz w:val="22"/>
          <w:szCs w:val="22"/>
        </w:rPr>
        <w:t xml:space="preserve"> Mowa tu o sytuacji, gdy zaplanowano </w:t>
      </w:r>
      <w:r w:rsidR="00FD20D6" w:rsidRPr="00FD402B">
        <w:rPr>
          <w:rFonts w:ascii="Arial" w:hAnsi="Arial" w:cs="Arial"/>
          <w:sz w:val="22"/>
          <w:szCs w:val="22"/>
        </w:rPr>
        <w:t>zajęcia</w:t>
      </w:r>
      <w:r w:rsidRPr="00FD402B">
        <w:rPr>
          <w:rFonts w:ascii="Arial" w:hAnsi="Arial" w:cs="Arial"/>
          <w:sz w:val="22"/>
          <w:szCs w:val="22"/>
        </w:rPr>
        <w:t xml:space="preserve"> aktywizacyjne wyłącznie w formie np. zajęć </w:t>
      </w:r>
      <w:r w:rsidR="00FD20D6" w:rsidRPr="00FD402B">
        <w:rPr>
          <w:rFonts w:ascii="Arial" w:hAnsi="Arial" w:cs="Arial"/>
          <w:sz w:val="22"/>
          <w:szCs w:val="22"/>
        </w:rPr>
        <w:t xml:space="preserve">kreatywnych, stolikowych typu haft, decoupage, przygotowywanie ozdób świątecznych - co do zasady, bliższe </w:t>
      </w:r>
      <w:r w:rsidR="00FD20D6" w:rsidRPr="00C454AF">
        <w:rPr>
          <w:rFonts w:ascii="Arial" w:hAnsi="Arial" w:cs="Arial"/>
          <w:sz w:val="22"/>
          <w:szCs w:val="22"/>
        </w:rPr>
        <w:t>zainteresowaniom kobiet</w:t>
      </w:r>
      <w:r w:rsidR="00FA05D2" w:rsidRPr="00C454AF">
        <w:rPr>
          <w:rFonts w:ascii="Arial" w:hAnsi="Arial" w:cs="Arial"/>
          <w:sz w:val="22"/>
          <w:szCs w:val="22"/>
        </w:rPr>
        <w:t>.</w:t>
      </w:r>
    </w:p>
  </w:footnote>
  <w:footnote w:id="6">
    <w:p w14:paraId="5B93A2A0" w14:textId="764100B4" w:rsidR="006457AC" w:rsidRPr="00F616F6" w:rsidRDefault="006457AC">
      <w:pPr>
        <w:pStyle w:val="Tekstprzypisudolnego"/>
        <w:rPr>
          <w:rFonts w:ascii="Arial" w:hAnsi="Arial" w:cs="Arial"/>
          <w:sz w:val="22"/>
          <w:szCs w:val="22"/>
        </w:rPr>
      </w:pPr>
      <w:r w:rsidRPr="00F616F6">
        <w:rPr>
          <w:rStyle w:val="Odwoanieprzypisudolnego"/>
          <w:rFonts w:ascii="Arial" w:hAnsi="Arial" w:cs="Arial"/>
          <w:sz w:val="22"/>
          <w:szCs w:val="22"/>
        </w:rPr>
        <w:footnoteRef/>
      </w:r>
      <w:r w:rsidRPr="00F616F6">
        <w:rPr>
          <w:rFonts w:ascii="Arial" w:hAnsi="Arial" w:cs="Arial"/>
          <w:sz w:val="22"/>
          <w:szCs w:val="22"/>
        </w:rPr>
        <w:t xml:space="preserve"> </w:t>
      </w:r>
      <w:r w:rsidR="002B7698" w:rsidRPr="00F616F6">
        <w:rPr>
          <w:rFonts w:ascii="Arial" w:hAnsi="Arial" w:cs="Arial"/>
          <w:sz w:val="22"/>
          <w:szCs w:val="22"/>
        </w:rPr>
        <w:t xml:space="preserve"> Personel DDP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8707FE" w:rsidRPr="00F616F6">
        <w:rPr>
          <w:rFonts w:ascii="Arial" w:hAnsi="Arial" w:cs="Arial"/>
          <w:sz w:val="22"/>
          <w:szCs w:val="22"/>
        </w:rPr>
        <w:t xml:space="preserve"> co do zasady</w:t>
      </w:r>
      <w:r w:rsidR="00CC6682" w:rsidRPr="00F616F6">
        <w:rPr>
          <w:rFonts w:ascii="Arial" w:hAnsi="Arial" w:cs="Arial"/>
          <w:sz w:val="22"/>
          <w:szCs w:val="22"/>
        </w:rPr>
        <w:t>,</w:t>
      </w:r>
      <w:r w:rsidR="002B7698" w:rsidRPr="00F616F6">
        <w:rPr>
          <w:rFonts w:ascii="Arial" w:hAnsi="Arial" w:cs="Arial"/>
          <w:sz w:val="22"/>
          <w:szCs w:val="22"/>
        </w:rPr>
        <w:t xml:space="preserve"> nie świadczy usług w miejscu zamieszkania podopiecznych w godzinach funkcjonowania ośrodka. Możliwe jest natomiast wsparcie samotn</w:t>
      </w:r>
      <w:r w:rsidR="00FD402B">
        <w:rPr>
          <w:rFonts w:ascii="Arial" w:hAnsi="Arial" w:cs="Arial"/>
          <w:sz w:val="22"/>
          <w:szCs w:val="22"/>
        </w:rPr>
        <w:t>ie zamieszkujących</w:t>
      </w:r>
      <w:r w:rsidR="002B7698" w:rsidRPr="00F616F6">
        <w:rPr>
          <w:rFonts w:ascii="Arial" w:hAnsi="Arial" w:cs="Arial"/>
          <w:sz w:val="22"/>
          <w:szCs w:val="22"/>
        </w:rPr>
        <w:t xml:space="preserve"> uczestników DDP w nadzwyczajnych sytuacjach związanych </w:t>
      </w:r>
      <w:r w:rsidR="008707FE" w:rsidRPr="00F616F6">
        <w:rPr>
          <w:rFonts w:ascii="Arial" w:hAnsi="Arial" w:cs="Arial"/>
          <w:sz w:val="22"/>
          <w:szCs w:val="22"/>
        </w:rPr>
        <w:t xml:space="preserve">m.in. </w:t>
      </w:r>
      <w:r w:rsidR="002B7698" w:rsidRPr="00F616F6">
        <w:rPr>
          <w:rFonts w:ascii="Arial" w:hAnsi="Arial" w:cs="Arial"/>
          <w:sz w:val="22"/>
          <w:szCs w:val="22"/>
        </w:rPr>
        <w:t>z</w:t>
      </w:r>
      <w:r w:rsidR="002D2271">
        <w:rPr>
          <w:rFonts w:ascii="Arial" w:hAnsi="Arial" w:cs="Arial"/>
          <w:sz w:val="22"/>
          <w:szCs w:val="22"/>
        </w:rPr>
        <w:t> </w:t>
      </w:r>
      <w:r w:rsidR="0089487F" w:rsidRPr="00F616F6">
        <w:rPr>
          <w:rFonts w:ascii="Arial" w:hAnsi="Arial" w:cs="Arial"/>
          <w:sz w:val="22"/>
          <w:szCs w:val="22"/>
        </w:rPr>
        <w:t>pogorszeniem stanu zdrowia</w:t>
      </w:r>
      <w:r w:rsidR="002B7698" w:rsidRPr="00F616F6">
        <w:rPr>
          <w:rFonts w:ascii="Arial" w:hAnsi="Arial" w:cs="Arial"/>
          <w:sz w:val="22"/>
          <w:szCs w:val="22"/>
        </w:rPr>
        <w:t>, w dniach, w których niemożliwy jest ich pobyt w DDP</w:t>
      </w:r>
      <w:r w:rsidR="00B81FEE" w:rsidRPr="00F616F6">
        <w:rPr>
          <w:rFonts w:ascii="Arial" w:hAnsi="Arial" w:cs="Arial"/>
          <w:sz w:val="22"/>
          <w:szCs w:val="22"/>
        </w:rPr>
        <w:t>, pod warunkiem zapewnienia odpowiedniej opieki uczestnikom DDP w ośrodku, zgodnie z</w:t>
      </w:r>
      <w:r w:rsidR="002D2271">
        <w:rPr>
          <w:rFonts w:ascii="Arial" w:hAnsi="Arial" w:cs="Arial"/>
          <w:sz w:val="22"/>
          <w:szCs w:val="22"/>
        </w:rPr>
        <w:t> </w:t>
      </w:r>
      <w:r w:rsidR="00B81FEE" w:rsidRPr="00F616F6">
        <w:rPr>
          <w:rFonts w:ascii="Arial" w:hAnsi="Arial" w:cs="Arial"/>
          <w:sz w:val="22"/>
          <w:szCs w:val="22"/>
        </w:rPr>
        <w:t>wymogami Standardu odnoszącymi się do kadry.</w:t>
      </w:r>
      <w:r w:rsidR="00851ADE">
        <w:rPr>
          <w:rFonts w:ascii="Arial" w:hAnsi="Arial" w:cs="Arial"/>
          <w:sz w:val="22"/>
          <w:szCs w:val="22"/>
        </w:rPr>
        <w:t xml:space="preserve"> Takie wsparcie nie może wiązać się z</w:t>
      </w:r>
      <w:r w:rsidR="002D2271">
        <w:rPr>
          <w:rFonts w:ascii="Arial" w:hAnsi="Arial" w:cs="Arial"/>
          <w:sz w:val="22"/>
          <w:szCs w:val="22"/>
        </w:rPr>
        <w:t> </w:t>
      </w:r>
      <w:r w:rsidR="00851ADE">
        <w:rPr>
          <w:rFonts w:ascii="Arial" w:hAnsi="Arial" w:cs="Arial"/>
          <w:sz w:val="22"/>
          <w:szCs w:val="22"/>
        </w:rPr>
        <w:t>dodatkowymi kosztami.</w:t>
      </w:r>
    </w:p>
  </w:footnote>
  <w:footnote w:id="7">
    <w:p w14:paraId="37FBBF22" w14:textId="36C4F732" w:rsidR="0060035F" w:rsidRPr="008B7F0E" w:rsidRDefault="0060035F">
      <w:pPr>
        <w:pStyle w:val="Tekstprzypisudolnego"/>
        <w:rPr>
          <w:rFonts w:ascii="Arial" w:hAnsi="Arial" w:cs="Arial"/>
          <w:sz w:val="22"/>
          <w:szCs w:val="22"/>
        </w:rPr>
      </w:pPr>
      <w:r w:rsidRPr="008B7F0E">
        <w:rPr>
          <w:rStyle w:val="Odwoanieprzypisudolnego"/>
          <w:rFonts w:ascii="Arial" w:hAnsi="Arial" w:cs="Arial"/>
          <w:sz w:val="22"/>
          <w:szCs w:val="22"/>
        </w:rPr>
        <w:footnoteRef/>
      </w:r>
      <w:r w:rsidRPr="008B7F0E">
        <w:rPr>
          <w:rFonts w:ascii="Arial" w:hAnsi="Arial" w:cs="Arial"/>
          <w:sz w:val="22"/>
          <w:szCs w:val="22"/>
        </w:rPr>
        <w:t xml:space="preserve"> Liczba etatów powinna być ustalona w odniesieniu do liczby miejsc dla osób z chorobami otępiennymi, którą wskazano we wniosku o dofinansowanie.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8222FE" w14:textId="77777777" w:rsidR="0099562C" w:rsidRDefault="0099562C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130E0E" w14:textId="5525FDEE" w:rsidR="00D9047D" w:rsidRDefault="00D9047D">
    <w:pPr>
      <w:pStyle w:val="Nagwek"/>
    </w:pPr>
    <w:r>
      <w:rPr>
        <w:noProof/>
      </w:rPr>
      <w:drawing>
        <wp:inline distT="0" distB="0" distL="0" distR="0" wp14:anchorId="1F67CE19" wp14:editId="6207827E">
          <wp:extent cx="5761355" cy="536575"/>
          <wp:effectExtent l="0" t="0" r="0" b="0"/>
          <wp:docPr id="135318855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1355" cy="5365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3B02AD"/>
    <w:multiLevelType w:val="multilevel"/>
    <w:tmpl w:val="BFBAD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61293"/>
    <w:multiLevelType w:val="hybridMultilevel"/>
    <w:tmpl w:val="E4F64162"/>
    <w:lvl w:ilvl="0" w:tplc="0415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49841E0"/>
    <w:multiLevelType w:val="hybridMultilevel"/>
    <w:tmpl w:val="4FD0385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ED0525"/>
    <w:multiLevelType w:val="hybridMultilevel"/>
    <w:tmpl w:val="3424C99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22284C"/>
    <w:multiLevelType w:val="hybridMultilevel"/>
    <w:tmpl w:val="290C29E8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5" w15:restartNumberingAfterBreak="0">
    <w:nsid w:val="1FD27F99"/>
    <w:multiLevelType w:val="hybridMultilevel"/>
    <w:tmpl w:val="BA2A58F2"/>
    <w:lvl w:ilvl="0" w:tplc="D514EA00">
      <w:start w:val="1"/>
      <w:numFmt w:val="lowerLetter"/>
      <w:lvlText w:val="%1)"/>
      <w:lvlJc w:val="left"/>
      <w:pPr>
        <w:ind w:left="720" w:hanging="360"/>
      </w:pPr>
      <w:rPr>
        <w:rFonts w:asciiTheme="minorHAnsi" w:hAnsiTheme="minorHAnsi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FA7702"/>
    <w:multiLevelType w:val="hybridMultilevel"/>
    <w:tmpl w:val="DF44CE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715942"/>
    <w:multiLevelType w:val="multilevel"/>
    <w:tmpl w:val="E9D8B2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3D30489"/>
    <w:multiLevelType w:val="hybridMultilevel"/>
    <w:tmpl w:val="53844268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99C729C"/>
    <w:multiLevelType w:val="hybridMultilevel"/>
    <w:tmpl w:val="6270D49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A82F55"/>
    <w:multiLevelType w:val="hybridMultilevel"/>
    <w:tmpl w:val="ADF648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3609D"/>
    <w:multiLevelType w:val="hybridMultilevel"/>
    <w:tmpl w:val="DAE87BF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08D5050"/>
    <w:multiLevelType w:val="hybridMultilevel"/>
    <w:tmpl w:val="C628901C"/>
    <w:lvl w:ilvl="0" w:tplc="21D0B44C">
      <w:start w:val="1"/>
      <w:numFmt w:val="lowerRoman"/>
      <w:lvlText w:val="%1)"/>
      <w:lvlJc w:val="right"/>
      <w:pPr>
        <w:ind w:left="1000" w:hanging="360"/>
      </w:pPr>
    </w:lvl>
    <w:lvl w:ilvl="1" w:tplc="5162A6C6">
      <w:start w:val="1"/>
      <w:numFmt w:val="lowerRoman"/>
      <w:lvlText w:val="%2)"/>
      <w:lvlJc w:val="right"/>
      <w:pPr>
        <w:ind w:left="1000" w:hanging="360"/>
      </w:pPr>
    </w:lvl>
    <w:lvl w:ilvl="2" w:tplc="77E4007C">
      <w:start w:val="1"/>
      <w:numFmt w:val="lowerRoman"/>
      <w:lvlText w:val="%3)"/>
      <w:lvlJc w:val="right"/>
      <w:pPr>
        <w:ind w:left="1000" w:hanging="360"/>
      </w:pPr>
    </w:lvl>
    <w:lvl w:ilvl="3" w:tplc="CCBE548A">
      <w:start w:val="1"/>
      <w:numFmt w:val="lowerRoman"/>
      <w:lvlText w:val="%4)"/>
      <w:lvlJc w:val="right"/>
      <w:pPr>
        <w:ind w:left="1000" w:hanging="360"/>
      </w:pPr>
    </w:lvl>
    <w:lvl w:ilvl="4" w:tplc="91EEFCC0">
      <w:start w:val="1"/>
      <w:numFmt w:val="lowerRoman"/>
      <w:lvlText w:val="%5)"/>
      <w:lvlJc w:val="right"/>
      <w:pPr>
        <w:ind w:left="1000" w:hanging="360"/>
      </w:pPr>
    </w:lvl>
    <w:lvl w:ilvl="5" w:tplc="EF60FF28">
      <w:start w:val="1"/>
      <w:numFmt w:val="lowerRoman"/>
      <w:lvlText w:val="%6)"/>
      <w:lvlJc w:val="right"/>
      <w:pPr>
        <w:ind w:left="1000" w:hanging="360"/>
      </w:pPr>
    </w:lvl>
    <w:lvl w:ilvl="6" w:tplc="5EEC09EC">
      <w:start w:val="1"/>
      <w:numFmt w:val="lowerRoman"/>
      <w:lvlText w:val="%7)"/>
      <w:lvlJc w:val="right"/>
      <w:pPr>
        <w:ind w:left="1000" w:hanging="360"/>
      </w:pPr>
    </w:lvl>
    <w:lvl w:ilvl="7" w:tplc="126C2064">
      <w:start w:val="1"/>
      <w:numFmt w:val="lowerRoman"/>
      <w:lvlText w:val="%8)"/>
      <w:lvlJc w:val="right"/>
      <w:pPr>
        <w:ind w:left="1000" w:hanging="360"/>
      </w:pPr>
    </w:lvl>
    <w:lvl w:ilvl="8" w:tplc="EB304F30">
      <w:start w:val="1"/>
      <w:numFmt w:val="lowerRoman"/>
      <w:lvlText w:val="%9)"/>
      <w:lvlJc w:val="right"/>
      <w:pPr>
        <w:ind w:left="1000" w:hanging="360"/>
      </w:pPr>
    </w:lvl>
  </w:abstractNum>
  <w:abstractNum w:abstractNumId="13" w15:restartNumberingAfterBreak="0">
    <w:nsid w:val="32B17EBE"/>
    <w:multiLevelType w:val="multilevel"/>
    <w:tmpl w:val="019641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503030B"/>
    <w:multiLevelType w:val="hybridMultilevel"/>
    <w:tmpl w:val="54B28E4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8CC178A"/>
    <w:multiLevelType w:val="hybridMultilevel"/>
    <w:tmpl w:val="D4E03DD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FFE0FC4A">
      <w:numFmt w:val="bullet"/>
      <w:lvlText w:val="•"/>
      <w:lvlJc w:val="left"/>
      <w:pPr>
        <w:ind w:left="2340" w:hanging="360"/>
      </w:pPr>
      <w:rPr>
        <w:rFonts w:ascii="Calibri" w:eastAsiaTheme="minorEastAsia" w:hAnsi="Calibri" w:cs="Calibr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ABD12E6"/>
    <w:multiLevelType w:val="multilevel"/>
    <w:tmpl w:val="4D0884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5620529"/>
    <w:multiLevelType w:val="multilevel"/>
    <w:tmpl w:val="2788ED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67B2391"/>
    <w:multiLevelType w:val="hybridMultilevel"/>
    <w:tmpl w:val="E80E0D0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491212"/>
    <w:multiLevelType w:val="multilevel"/>
    <w:tmpl w:val="BBFE9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5104499F"/>
    <w:multiLevelType w:val="hybridMultilevel"/>
    <w:tmpl w:val="17DCBD40"/>
    <w:lvl w:ilvl="0" w:tplc="04150017">
      <w:start w:val="1"/>
      <w:numFmt w:val="lowerLetter"/>
      <w:lvlText w:val="%1)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1" w15:restartNumberingAfterBreak="0">
    <w:nsid w:val="551C6283"/>
    <w:multiLevelType w:val="hybridMultilevel"/>
    <w:tmpl w:val="1E78490C"/>
    <w:lvl w:ilvl="0" w:tplc="AD88C6D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6624107"/>
    <w:multiLevelType w:val="hybridMultilevel"/>
    <w:tmpl w:val="BF1879A4"/>
    <w:lvl w:ilvl="0" w:tplc="79E827F8">
      <w:start w:val="1"/>
      <w:numFmt w:val="lowerLetter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80869D0"/>
    <w:multiLevelType w:val="hybridMultilevel"/>
    <w:tmpl w:val="3EC4522A"/>
    <w:lvl w:ilvl="0" w:tplc="5698823E">
      <w:start w:val="1"/>
      <w:numFmt w:val="lowerRoman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88C4959"/>
    <w:multiLevelType w:val="hybridMultilevel"/>
    <w:tmpl w:val="398E82C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BF92DE1"/>
    <w:multiLevelType w:val="hybridMultilevel"/>
    <w:tmpl w:val="771C006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DDD1EFC"/>
    <w:multiLevelType w:val="multilevel"/>
    <w:tmpl w:val="C37AB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B1424BE"/>
    <w:multiLevelType w:val="hybridMultilevel"/>
    <w:tmpl w:val="4FD0385A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6875C7B"/>
    <w:multiLevelType w:val="hybridMultilevel"/>
    <w:tmpl w:val="63AE6F2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AE4232"/>
    <w:multiLevelType w:val="hybridMultilevel"/>
    <w:tmpl w:val="9A26190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5687467">
    <w:abstractNumId w:val="0"/>
  </w:num>
  <w:num w:numId="2" w16cid:durableId="1811096067">
    <w:abstractNumId w:val="16"/>
  </w:num>
  <w:num w:numId="3" w16cid:durableId="619721905">
    <w:abstractNumId w:val="13"/>
  </w:num>
  <w:num w:numId="4" w16cid:durableId="379524160">
    <w:abstractNumId w:val="26"/>
  </w:num>
  <w:num w:numId="5" w16cid:durableId="296228354">
    <w:abstractNumId w:val="19"/>
  </w:num>
  <w:num w:numId="6" w16cid:durableId="1859543727">
    <w:abstractNumId w:val="7"/>
  </w:num>
  <w:num w:numId="7" w16cid:durableId="451903250">
    <w:abstractNumId w:val="17"/>
  </w:num>
  <w:num w:numId="8" w16cid:durableId="989215360">
    <w:abstractNumId w:val="23"/>
  </w:num>
  <w:num w:numId="9" w16cid:durableId="380642333">
    <w:abstractNumId w:val="4"/>
  </w:num>
  <w:num w:numId="10" w16cid:durableId="2096853301">
    <w:abstractNumId w:val="15"/>
  </w:num>
  <w:num w:numId="11" w16cid:durableId="1029406308">
    <w:abstractNumId w:val="5"/>
  </w:num>
  <w:num w:numId="12" w16cid:durableId="612859006">
    <w:abstractNumId w:val="20"/>
  </w:num>
  <w:num w:numId="13" w16cid:durableId="1475752910">
    <w:abstractNumId w:val="14"/>
  </w:num>
  <w:num w:numId="14" w16cid:durableId="1764917062">
    <w:abstractNumId w:val="11"/>
  </w:num>
  <w:num w:numId="15" w16cid:durableId="1553692737">
    <w:abstractNumId w:val="2"/>
  </w:num>
  <w:num w:numId="16" w16cid:durableId="440339821">
    <w:abstractNumId w:val="29"/>
  </w:num>
  <w:num w:numId="17" w16cid:durableId="124397555">
    <w:abstractNumId w:val="18"/>
  </w:num>
  <w:num w:numId="18" w16cid:durableId="1192498038">
    <w:abstractNumId w:val="27"/>
  </w:num>
  <w:num w:numId="19" w16cid:durableId="1167016159">
    <w:abstractNumId w:val="28"/>
  </w:num>
  <w:num w:numId="20" w16cid:durableId="416874518">
    <w:abstractNumId w:val="21"/>
  </w:num>
  <w:num w:numId="21" w16cid:durableId="544567827">
    <w:abstractNumId w:val="3"/>
  </w:num>
  <w:num w:numId="22" w16cid:durableId="1836384294">
    <w:abstractNumId w:val="1"/>
  </w:num>
  <w:num w:numId="23" w16cid:durableId="1366103619">
    <w:abstractNumId w:val="22"/>
  </w:num>
  <w:num w:numId="24" w16cid:durableId="695427250">
    <w:abstractNumId w:val="12"/>
  </w:num>
  <w:num w:numId="25" w16cid:durableId="1182278495">
    <w:abstractNumId w:val="24"/>
  </w:num>
  <w:num w:numId="26" w16cid:durableId="995256212">
    <w:abstractNumId w:val="10"/>
  </w:num>
  <w:num w:numId="27" w16cid:durableId="823005340">
    <w:abstractNumId w:val="25"/>
  </w:num>
  <w:num w:numId="28" w16cid:durableId="1436098007">
    <w:abstractNumId w:val="6"/>
  </w:num>
  <w:num w:numId="29" w16cid:durableId="1654947165">
    <w:abstractNumId w:val="8"/>
  </w:num>
  <w:num w:numId="30" w16cid:durableId="75320575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223"/>
    <w:rsid w:val="00002953"/>
    <w:rsid w:val="00006BF1"/>
    <w:rsid w:val="00012D2D"/>
    <w:rsid w:val="00015196"/>
    <w:rsid w:val="00020364"/>
    <w:rsid w:val="00020A02"/>
    <w:rsid w:val="00021F0C"/>
    <w:rsid w:val="0003663C"/>
    <w:rsid w:val="00045136"/>
    <w:rsid w:val="00045A31"/>
    <w:rsid w:val="00052A3C"/>
    <w:rsid w:val="00064C6D"/>
    <w:rsid w:val="00066971"/>
    <w:rsid w:val="00074897"/>
    <w:rsid w:val="00083259"/>
    <w:rsid w:val="00085EDF"/>
    <w:rsid w:val="00090BEE"/>
    <w:rsid w:val="00096D8F"/>
    <w:rsid w:val="000B2BE1"/>
    <w:rsid w:val="000C37CE"/>
    <w:rsid w:val="000D0D88"/>
    <w:rsid w:val="000E103D"/>
    <w:rsid w:val="000E25D4"/>
    <w:rsid w:val="000E7971"/>
    <w:rsid w:val="000F65C5"/>
    <w:rsid w:val="0010247C"/>
    <w:rsid w:val="00105E1B"/>
    <w:rsid w:val="00110B15"/>
    <w:rsid w:val="001114F3"/>
    <w:rsid w:val="0011392E"/>
    <w:rsid w:val="00116F8C"/>
    <w:rsid w:val="00117193"/>
    <w:rsid w:val="00123010"/>
    <w:rsid w:val="00124B23"/>
    <w:rsid w:val="00130734"/>
    <w:rsid w:val="00135EB3"/>
    <w:rsid w:val="00135F6B"/>
    <w:rsid w:val="00156B92"/>
    <w:rsid w:val="001572F1"/>
    <w:rsid w:val="001734D0"/>
    <w:rsid w:val="00176382"/>
    <w:rsid w:val="00182D09"/>
    <w:rsid w:val="001871F8"/>
    <w:rsid w:val="00192678"/>
    <w:rsid w:val="00197D05"/>
    <w:rsid w:val="001A56A4"/>
    <w:rsid w:val="001B19C1"/>
    <w:rsid w:val="001B2E01"/>
    <w:rsid w:val="001B47DD"/>
    <w:rsid w:val="001C5252"/>
    <w:rsid w:val="001D64A6"/>
    <w:rsid w:val="001E2807"/>
    <w:rsid w:val="001F0FFC"/>
    <w:rsid w:val="001F67D3"/>
    <w:rsid w:val="001F6FA8"/>
    <w:rsid w:val="002133F5"/>
    <w:rsid w:val="00215FDD"/>
    <w:rsid w:val="002317C8"/>
    <w:rsid w:val="002345E6"/>
    <w:rsid w:val="002378CA"/>
    <w:rsid w:val="00244F9F"/>
    <w:rsid w:val="002506C9"/>
    <w:rsid w:val="002571F9"/>
    <w:rsid w:val="002737E5"/>
    <w:rsid w:val="002747A0"/>
    <w:rsid w:val="00274A83"/>
    <w:rsid w:val="0027592D"/>
    <w:rsid w:val="002774C1"/>
    <w:rsid w:val="002872FE"/>
    <w:rsid w:val="0028737A"/>
    <w:rsid w:val="00287C1C"/>
    <w:rsid w:val="00292560"/>
    <w:rsid w:val="00294CDB"/>
    <w:rsid w:val="002A05BD"/>
    <w:rsid w:val="002A2780"/>
    <w:rsid w:val="002B4C8B"/>
    <w:rsid w:val="002B538F"/>
    <w:rsid w:val="002B7698"/>
    <w:rsid w:val="002C0556"/>
    <w:rsid w:val="002D2271"/>
    <w:rsid w:val="002D75F2"/>
    <w:rsid w:val="002E086D"/>
    <w:rsid w:val="002E51B4"/>
    <w:rsid w:val="002E7C3F"/>
    <w:rsid w:val="002F166A"/>
    <w:rsid w:val="002F4341"/>
    <w:rsid w:val="002F4496"/>
    <w:rsid w:val="00303D06"/>
    <w:rsid w:val="003046E0"/>
    <w:rsid w:val="00304C79"/>
    <w:rsid w:val="00305F6A"/>
    <w:rsid w:val="00310981"/>
    <w:rsid w:val="00312875"/>
    <w:rsid w:val="003440AC"/>
    <w:rsid w:val="003447F2"/>
    <w:rsid w:val="00345408"/>
    <w:rsid w:val="003524BF"/>
    <w:rsid w:val="003539C5"/>
    <w:rsid w:val="0038047C"/>
    <w:rsid w:val="003A5B32"/>
    <w:rsid w:val="003B1EDC"/>
    <w:rsid w:val="003C097F"/>
    <w:rsid w:val="003C456C"/>
    <w:rsid w:val="003D3C06"/>
    <w:rsid w:val="003D6036"/>
    <w:rsid w:val="003E191B"/>
    <w:rsid w:val="003E3B8E"/>
    <w:rsid w:val="003E6DD8"/>
    <w:rsid w:val="003F2223"/>
    <w:rsid w:val="003F42BE"/>
    <w:rsid w:val="0040027A"/>
    <w:rsid w:val="00402F1D"/>
    <w:rsid w:val="00404957"/>
    <w:rsid w:val="004105CF"/>
    <w:rsid w:val="00411BF2"/>
    <w:rsid w:val="00416874"/>
    <w:rsid w:val="00417AA7"/>
    <w:rsid w:val="0042548B"/>
    <w:rsid w:val="00442BB9"/>
    <w:rsid w:val="00443B5F"/>
    <w:rsid w:val="00444954"/>
    <w:rsid w:val="004509E9"/>
    <w:rsid w:val="00457E99"/>
    <w:rsid w:val="004833CA"/>
    <w:rsid w:val="004A6551"/>
    <w:rsid w:val="004B355A"/>
    <w:rsid w:val="004B6C28"/>
    <w:rsid w:val="004D127C"/>
    <w:rsid w:val="004D684C"/>
    <w:rsid w:val="004E2D53"/>
    <w:rsid w:val="004F2A49"/>
    <w:rsid w:val="00501071"/>
    <w:rsid w:val="00515FDA"/>
    <w:rsid w:val="00523886"/>
    <w:rsid w:val="005313B1"/>
    <w:rsid w:val="0053263D"/>
    <w:rsid w:val="00535C69"/>
    <w:rsid w:val="0055030E"/>
    <w:rsid w:val="00553B1D"/>
    <w:rsid w:val="00554182"/>
    <w:rsid w:val="00554A79"/>
    <w:rsid w:val="005618BF"/>
    <w:rsid w:val="00562E01"/>
    <w:rsid w:val="005710E5"/>
    <w:rsid w:val="00572645"/>
    <w:rsid w:val="00575298"/>
    <w:rsid w:val="00582D43"/>
    <w:rsid w:val="00584729"/>
    <w:rsid w:val="005918DE"/>
    <w:rsid w:val="005A3B33"/>
    <w:rsid w:val="005A7556"/>
    <w:rsid w:val="005C22BF"/>
    <w:rsid w:val="005D0105"/>
    <w:rsid w:val="005D5913"/>
    <w:rsid w:val="005E3453"/>
    <w:rsid w:val="005F0741"/>
    <w:rsid w:val="005F7900"/>
    <w:rsid w:val="0060035F"/>
    <w:rsid w:val="00600854"/>
    <w:rsid w:val="00615A6E"/>
    <w:rsid w:val="00615F6D"/>
    <w:rsid w:val="0061697D"/>
    <w:rsid w:val="00627474"/>
    <w:rsid w:val="006330D9"/>
    <w:rsid w:val="006457AC"/>
    <w:rsid w:val="00652B72"/>
    <w:rsid w:val="00653851"/>
    <w:rsid w:val="00656270"/>
    <w:rsid w:val="00660126"/>
    <w:rsid w:val="00676ACC"/>
    <w:rsid w:val="006805C4"/>
    <w:rsid w:val="00681B39"/>
    <w:rsid w:val="00683CDA"/>
    <w:rsid w:val="006A3403"/>
    <w:rsid w:val="006A4FF4"/>
    <w:rsid w:val="006B25C1"/>
    <w:rsid w:val="006B43F3"/>
    <w:rsid w:val="006C1398"/>
    <w:rsid w:val="006C40EC"/>
    <w:rsid w:val="006D2DC1"/>
    <w:rsid w:val="006D4EAD"/>
    <w:rsid w:val="006D716D"/>
    <w:rsid w:val="006E61D0"/>
    <w:rsid w:val="00701441"/>
    <w:rsid w:val="00714AFB"/>
    <w:rsid w:val="00720F2E"/>
    <w:rsid w:val="00722C56"/>
    <w:rsid w:val="00722CF9"/>
    <w:rsid w:val="0072537F"/>
    <w:rsid w:val="00732BF6"/>
    <w:rsid w:val="00735AA0"/>
    <w:rsid w:val="007367D2"/>
    <w:rsid w:val="00742CBA"/>
    <w:rsid w:val="00752028"/>
    <w:rsid w:val="00760482"/>
    <w:rsid w:val="00762CD6"/>
    <w:rsid w:val="0078124C"/>
    <w:rsid w:val="007831B5"/>
    <w:rsid w:val="00785233"/>
    <w:rsid w:val="00787AF4"/>
    <w:rsid w:val="007968D8"/>
    <w:rsid w:val="00797540"/>
    <w:rsid w:val="007A1457"/>
    <w:rsid w:val="007A14E5"/>
    <w:rsid w:val="007A64FC"/>
    <w:rsid w:val="007B05AF"/>
    <w:rsid w:val="007B73CC"/>
    <w:rsid w:val="007B7816"/>
    <w:rsid w:val="007D32C1"/>
    <w:rsid w:val="007D3A07"/>
    <w:rsid w:val="007D421E"/>
    <w:rsid w:val="007D719F"/>
    <w:rsid w:val="007E1C8B"/>
    <w:rsid w:val="007E5A1F"/>
    <w:rsid w:val="007F039F"/>
    <w:rsid w:val="007F3874"/>
    <w:rsid w:val="008016A1"/>
    <w:rsid w:val="008229F0"/>
    <w:rsid w:val="008252E1"/>
    <w:rsid w:val="008335E1"/>
    <w:rsid w:val="00834889"/>
    <w:rsid w:val="00844689"/>
    <w:rsid w:val="008447A6"/>
    <w:rsid w:val="00851ADE"/>
    <w:rsid w:val="00856A38"/>
    <w:rsid w:val="008669D9"/>
    <w:rsid w:val="008707FE"/>
    <w:rsid w:val="0087092D"/>
    <w:rsid w:val="00877967"/>
    <w:rsid w:val="0088095B"/>
    <w:rsid w:val="008938F7"/>
    <w:rsid w:val="0089441A"/>
    <w:rsid w:val="0089487F"/>
    <w:rsid w:val="008A112A"/>
    <w:rsid w:val="008A6D21"/>
    <w:rsid w:val="008A7A4A"/>
    <w:rsid w:val="008B3F89"/>
    <w:rsid w:val="008B7F0E"/>
    <w:rsid w:val="008C2075"/>
    <w:rsid w:val="008C2C24"/>
    <w:rsid w:val="008C3991"/>
    <w:rsid w:val="008D16CE"/>
    <w:rsid w:val="008E3F24"/>
    <w:rsid w:val="008E3F85"/>
    <w:rsid w:val="008E6B5A"/>
    <w:rsid w:val="009036DB"/>
    <w:rsid w:val="0090464D"/>
    <w:rsid w:val="0091231A"/>
    <w:rsid w:val="00912809"/>
    <w:rsid w:val="009136DF"/>
    <w:rsid w:val="00914E45"/>
    <w:rsid w:val="0092056B"/>
    <w:rsid w:val="00923CDC"/>
    <w:rsid w:val="009274ED"/>
    <w:rsid w:val="00927E5C"/>
    <w:rsid w:val="00931C86"/>
    <w:rsid w:val="00932B48"/>
    <w:rsid w:val="00934A38"/>
    <w:rsid w:val="009413AD"/>
    <w:rsid w:val="0094658F"/>
    <w:rsid w:val="00955FD9"/>
    <w:rsid w:val="0097213B"/>
    <w:rsid w:val="0097462D"/>
    <w:rsid w:val="00974CDE"/>
    <w:rsid w:val="00976BD9"/>
    <w:rsid w:val="009832E5"/>
    <w:rsid w:val="00994141"/>
    <w:rsid w:val="00995056"/>
    <w:rsid w:val="0099562C"/>
    <w:rsid w:val="009A3077"/>
    <w:rsid w:val="009B0711"/>
    <w:rsid w:val="009B4E64"/>
    <w:rsid w:val="009B4F04"/>
    <w:rsid w:val="009B7BBE"/>
    <w:rsid w:val="009D3035"/>
    <w:rsid w:val="009D4E68"/>
    <w:rsid w:val="009E1EB4"/>
    <w:rsid w:val="00A04C9E"/>
    <w:rsid w:val="00A06836"/>
    <w:rsid w:val="00A07D8C"/>
    <w:rsid w:val="00A15E81"/>
    <w:rsid w:val="00A22426"/>
    <w:rsid w:val="00A2416A"/>
    <w:rsid w:val="00A31F74"/>
    <w:rsid w:val="00A34E5B"/>
    <w:rsid w:val="00A42304"/>
    <w:rsid w:val="00A452FA"/>
    <w:rsid w:val="00A470CA"/>
    <w:rsid w:val="00A522B2"/>
    <w:rsid w:val="00A53E89"/>
    <w:rsid w:val="00A602B8"/>
    <w:rsid w:val="00A7322D"/>
    <w:rsid w:val="00A80069"/>
    <w:rsid w:val="00A821EE"/>
    <w:rsid w:val="00A921B3"/>
    <w:rsid w:val="00A93B21"/>
    <w:rsid w:val="00AA441D"/>
    <w:rsid w:val="00AA69E5"/>
    <w:rsid w:val="00AA7C75"/>
    <w:rsid w:val="00AB10B4"/>
    <w:rsid w:val="00AC4D00"/>
    <w:rsid w:val="00AE21A3"/>
    <w:rsid w:val="00AE6547"/>
    <w:rsid w:val="00AF0D69"/>
    <w:rsid w:val="00AF127D"/>
    <w:rsid w:val="00AF4D27"/>
    <w:rsid w:val="00AF716D"/>
    <w:rsid w:val="00B11459"/>
    <w:rsid w:val="00B12FA6"/>
    <w:rsid w:val="00B15AD5"/>
    <w:rsid w:val="00B33FC9"/>
    <w:rsid w:val="00B37060"/>
    <w:rsid w:val="00B432E6"/>
    <w:rsid w:val="00B55CEE"/>
    <w:rsid w:val="00B62C92"/>
    <w:rsid w:val="00B6625F"/>
    <w:rsid w:val="00B7224E"/>
    <w:rsid w:val="00B747DC"/>
    <w:rsid w:val="00B75A77"/>
    <w:rsid w:val="00B770BB"/>
    <w:rsid w:val="00B77276"/>
    <w:rsid w:val="00B816D0"/>
    <w:rsid w:val="00B81FEE"/>
    <w:rsid w:val="00B84957"/>
    <w:rsid w:val="00B85D1E"/>
    <w:rsid w:val="00BA3159"/>
    <w:rsid w:val="00BA5CDC"/>
    <w:rsid w:val="00BB0C1E"/>
    <w:rsid w:val="00BC0F3A"/>
    <w:rsid w:val="00BC2EA4"/>
    <w:rsid w:val="00BC635F"/>
    <w:rsid w:val="00BD264F"/>
    <w:rsid w:val="00BD6008"/>
    <w:rsid w:val="00BE761B"/>
    <w:rsid w:val="00BF2BDC"/>
    <w:rsid w:val="00BF4691"/>
    <w:rsid w:val="00BF7F89"/>
    <w:rsid w:val="00C00C2B"/>
    <w:rsid w:val="00C01716"/>
    <w:rsid w:val="00C12F4D"/>
    <w:rsid w:val="00C15568"/>
    <w:rsid w:val="00C25820"/>
    <w:rsid w:val="00C273FF"/>
    <w:rsid w:val="00C3208F"/>
    <w:rsid w:val="00C33492"/>
    <w:rsid w:val="00C432DC"/>
    <w:rsid w:val="00C442A4"/>
    <w:rsid w:val="00C450DF"/>
    <w:rsid w:val="00C454AF"/>
    <w:rsid w:val="00C50459"/>
    <w:rsid w:val="00C55EEB"/>
    <w:rsid w:val="00C57A19"/>
    <w:rsid w:val="00C74CA0"/>
    <w:rsid w:val="00C83D9E"/>
    <w:rsid w:val="00C94CC5"/>
    <w:rsid w:val="00C96913"/>
    <w:rsid w:val="00CB1237"/>
    <w:rsid w:val="00CC113E"/>
    <w:rsid w:val="00CC17E9"/>
    <w:rsid w:val="00CC5048"/>
    <w:rsid w:val="00CC6682"/>
    <w:rsid w:val="00CE65E4"/>
    <w:rsid w:val="00CF364E"/>
    <w:rsid w:val="00D002C6"/>
    <w:rsid w:val="00D0554F"/>
    <w:rsid w:val="00D0682A"/>
    <w:rsid w:val="00D22FD2"/>
    <w:rsid w:val="00D3289F"/>
    <w:rsid w:val="00D47D35"/>
    <w:rsid w:val="00D53878"/>
    <w:rsid w:val="00D55A1A"/>
    <w:rsid w:val="00D5693E"/>
    <w:rsid w:val="00D605AD"/>
    <w:rsid w:val="00D60BB5"/>
    <w:rsid w:val="00D61CD4"/>
    <w:rsid w:val="00D63AC4"/>
    <w:rsid w:val="00D679DA"/>
    <w:rsid w:val="00D81B95"/>
    <w:rsid w:val="00D87DAA"/>
    <w:rsid w:val="00D9047D"/>
    <w:rsid w:val="00D95A92"/>
    <w:rsid w:val="00DA2B65"/>
    <w:rsid w:val="00DA5FA2"/>
    <w:rsid w:val="00DC5A91"/>
    <w:rsid w:val="00DD010B"/>
    <w:rsid w:val="00DD579C"/>
    <w:rsid w:val="00DD73E0"/>
    <w:rsid w:val="00DF62B0"/>
    <w:rsid w:val="00DF6A0D"/>
    <w:rsid w:val="00E018A7"/>
    <w:rsid w:val="00E1317D"/>
    <w:rsid w:val="00E16F26"/>
    <w:rsid w:val="00E214EC"/>
    <w:rsid w:val="00E21E79"/>
    <w:rsid w:val="00E2259A"/>
    <w:rsid w:val="00E23626"/>
    <w:rsid w:val="00E261FE"/>
    <w:rsid w:val="00E41ADA"/>
    <w:rsid w:val="00E5086B"/>
    <w:rsid w:val="00E53209"/>
    <w:rsid w:val="00E60253"/>
    <w:rsid w:val="00E70A61"/>
    <w:rsid w:val="00E71C40"/>
    <w:rsid w:val="00E72D44"/>
    <w:rsid w:val="00E82529"/>
    <w:rsid w:val="00E85DF5"/>
    <w:rsid w:val="00E9255E"/>
    <w:rsid w:val="00E9491C"/>
    <w:rsid w:val="00E94B1A"/>
    <w:rsid w:val="00E96706"/>
    <w:rsid w:val="00E97E3D"/>
    <w:rsid w:val="00EA5B21"/>
    <w:rsid w:val="00EA7D8D"/>
    <w:rsid w:val="00EC2257"/>
    <w:rsid w:val="00EC5C55"/>
    <w:rsid w:val="00EC6312"/>
    <w:rsid w:val="00ED12B8"/>
    <w:rsid w:val="00EE236D"/>
    <w:rsid w:val="00EF4D8B"/>
    <w:rsid w:val="00EF505C"/>
    <w:rsid w:val="00F03145"/>
    <w:rsid w:val="00F22CD6"/>
    <w:rsid w:val="00F33D93"/>
    <w:rsid w:val="00F36886"/>
    <w:rsid w:val="00F37D44"/>
    <w:rsid w:val="00F41EFC"/>
    <w:rsid w:val="00F42A8C"/>
    <w:rsid w:val="00F450D6"/>
    <w:rsid w:val="00F45687"/>
    <w:rsid w:val="00F45B8B"/>
    <w:rsid w:val="00F5100D"/>
    <w:rsid w:val="00F60FC5"/>
    <w:rsid w:val="00F616F6"/>
    <w:rsid w:val="00F71D4B"/>
    <w:rsid w:val="00F82AE3"/>
    <w:rsid w:val="00F82C08"/>
    <w:rsid w:val="00F84D58"/>
    <w:rsid w:val="00F870D9"/>
    <w:rsid w:val="00F932B2"/>
    <w:rsid w:val="00FA01BF"/>
    <w:rsid w:val="00FA05D2"/>
    <w:rsid w:val="00FA4CDE"/>
    <w:rsid w:val="00FB0BBF"/>
    <w:rsid w:val="00FB5F16"/>
    <w:rsid w:val="00FB6764"/>
    <w:rsid w:val="00FC1471"/>
    <w:rsid w:val="00FC29BE"/>
    <w:rsid w:val="00FC386D"/>
    <w:rsid w:val="00FD1AE3"/>
    <w:rsid w:val="00FD20D6"/>
    <w:rsid w:val="00FD342F"/>
    <w:rsid w:val="00FD402B"/>
    <w:rsid w:val="00FD41A2"/>
    <w:rsid w:val="00FD58F3"/>
    <w:rsid w:val="00FE1FA1"/>
    <w:rsid w:val="00FE3C15"/>
    <w:rsid w:val="00FE5AD6"/>
    <w:rsid w:val="00FF6B9D"/>
    <w:rsid w:val="00FF6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6F007FA"/>
  <w15:chartTrackingRefBased/>
  <w15:docId w15:val="{19ABEA45-63F8-4DBE-9D80-DD12975DEC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00C2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aliases w:val="Znak17,Znak + Wyjustowany,Interlinia:  Wi..., Znak"/>
    <w:basedOn w:val="Normalny"/>
    <w:link w:val="Nagwek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Znak17 Znak,Znak + Wyjustowany Znak,Interlinia:  Wi... Znak, Znak Znak"/>
    <w:basedOn w:val="Domylnaczcionkaakapitu"/>
    <w:link w:val="Nagwek"/>
    <w:uiPriority w:val="99"/>
    <w:rsid w:val="00720F2E"/>
  </w:style>
  <w:style w:type="paragraph" w:styleId="Stopka">
    <w:name w:val="footer"/>
    <w:basedOn w:val="Normalny"/>
    <w:link w:val="StopkaZnak"/>
    <w:uiPriority w:val="99"/>
    <w:unhideWhenUsed/>
    <w:rsid w:val="00720F2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0F2E"/>
  </w:style>
  <w:style w:type="paragraph" w:styleId="NormalnyWeb">
    <w:name w:val="Normal (Web)"/>
    <w:basedOn w:val="Normalny"/>
    <w:uiPriority w:val="99"/>
    <w:semiHidden/>
    <w:unhideWhenUsed/>
    <w:rsid w:val="003E6D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052A3C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052A3C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052A3C"/>
    <w:rPr>
      <w:vertAlign w:val="superscript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1D64A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1D64A6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1D64A6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D64A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D64A6"/>
    <w:rPr>
      <w:b/>
      <w:bCs/>
      <w:sz w:val="20"/>
      <w:szCs w:val="20"/>
    </w:rPr>
  </w:style>
  <w:style w:type="paragraph" w:styleId="Akapitzlist">
    <w:name w:val="List Paragraph"/>
    <w:basedOn w:val="Normalny"/>
    <w:uiPriority w:val="34"/>
    <w:qFormat/>
    <w:rsid w:val="00B7224E"/>
    <w:pPr>
      <w:ind w:left="720"/>
      <w:contextualSpacing/>
    </w:pPr>
  </w:style>
  <w:style w:type="paragraph" w:customStyle="1" w:styleId="Default">
    <w:name w:val="Default"/>
    <w:rsid w:val="004F2A4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Poprawka">
    <w:name w:val="Revision"/>
    <w:hidden/>
    <w:uiPriority w:val="99"/>
    <w:semiHidden/>
    <w:rsid w:val="00535C69"/>
    <w:pPr>
      <w:spacing w:after="0" w:line="240" w:lineRule="auto"/>
    </w:pPr>
  </w:style>
  <w:style w:type="paragraph" w:styleId="Tytu">
    <w:name w:val="Title"/>
    <w:basedOn w:val="Normalny"/>
    <w:next w:val="Normalny"/>
    <w:link w:val="TytuZnak"/>
    <w:uiPriority w:val="10"/>
    <w:qFormat/>
    <w:rsid w:val="00C00C2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00C2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TytuStandard">
    <w:name w:val="Tytuł Standard"/>
    <w:basedOn w:val="Normalny"/>
    <w:link w:val="TytuStandardZnak"/>
    <w:qFormat/>
    <w:rsid w:val="00C00C2B"/>
    <w:pPr>
      <w:spacing w:line="360" w:lineRule="auto"/>
    </w:pPr>
  </w:style>
  <w:style w:type="character" w:customStyle="1" w:styleId="TytuStandardZnak">
    <w:name w:val="Tytuł Standard Znak"/>
    <w:basedOn w:val="Domylnaczcionkaakapitu"/>
    <w:link w:val="TytuStandard"/>
    <w:rsid w:val="00C00C2B"/>
  </w:style>
  <w:style w:type="character" w:customStyle="1" w:styleId="Nagwek1Znak">
    <w:name w:val="Nagłówek 1 Znak"/>
    <w:basedOn w:val="Domylnaczcionkaakapitu"/>
    <w:link w:val="Nagwek1"/>
    <w:uiPriority w:val="9"/>
    <w:rsid w:val="00C00C2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171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38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7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EA9BAE-66F4-4FB1-AE3D-CCFF6ED864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2264</Words>
  <Characters>13589</Characters>
  <Application>Microsoft Office Word</Application>
  <DocSecurity>0</DocSecurity>
  <Lines>113</Lines>
  <Paragraphs>31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Bocian</dc:creator>
  <cp:keywords/>
  <dc:description/>
  <cp:lastModifiedBy>w.eich</cp:lastModifiedBy>
  <cp:revision>2</cp:revision>
  <cp:lastPrinted>2024-10-18T08:12:00Z</cp:lastPrinted>
  <dcterms:created xsi:type="dcterms:W3CDTF">2026-10-14T13:00:00Z</dcterms:created>
  <dcterms:modified xsi:type="dcterms:W3CDTF">2026-10-14T13:00:00Z</dcterms:modified>
</cp:coreProperties>
</file>